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A8C7F" w14:textId="057F7761" w:rsidR="00327B14" w:rsidRPr="00F86E12" w:rsidRDefault="001C18C8" w:rsidP="000B74BC">
      <w:pPr>
        <w:rPr>
          <w:rFonts w:cs="Arial"/>
        </w:rPr>
      </w:pPr>
      <w:r w:rsidRPr="00DC716C">
        <w:rPr>
          <w:rFonts w:ascii="Trebuchet MS" w:hAnsi="Trebuchet MS"/>
          <w:noProof/>
          <w:lang w:eastAsia="en-GB"/>
        </w:rPr>
        <mc:AlternateContent>
          <mc:Choice Requires="wps">
            <w:drawing>
              <wp:anchor distT="45720" distB="45720" distL="114300" distR="114300" simplePos="0" relativeHeight="251659264" behindDoc="0" locked="0" layoutInCell="1" allowOverlap="1" wp14:anchorId="06136A3B" wp14:editId="31DF106F">
                <wp:simplePos x="0" y="0"/>
                <wp:positionH relativeFrom="margin">
                  <wp:posOffset>0</wp:posOffset>
                </wp:positionH>
                <wp:positionV relativeFrom="paragraph">
                  <wp:posOffset>425450</wp:posOffset>
                </wp:positionV>
                <wp:extent cx="5705475" cy="765175"/>
                <wp:effectExtent l="0" t="0" r="2857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765544"/>
                        </a:xfrm>
                        <a:prstGeom prst="rect">
                          <a:avLst/>
                        </a:prstGeom>
                        <a:solidFill>
                          <a:srgbClr val="FFFFFF"/>
                        </a:solidFill>
                        <a:ln w="9525">
                          <a:solidFill>
                            <a:srgbClr val="000000"/>
                          </a:solidFill>
                          <a:miter lim="800000"/>
                          <a:headEnd/>
                          <a:tailEnd/>
                        </a:ln>
                      </wps:spPr>
                      <wps:txbx>
                        <w:txbxContent>
                          <w:p w14:paraId="073E05F5" w14:textId="77777777" w:rsidR="001C18C8" w:rsidRPr="00413AED" w:rsidRDefault="001C18C8" w:rsidP="001C18C8">
                            <w:pPr>
                              <w:jc w:val="center"/>
                              <w:rPr>
                                <w:b/>
                                <w:bCs/>
                                <w:sz w:val="56"/>
                                <w:szCs w:val="56"/>
                                <w:lang w:val="en-US"/>
                              </w:rPr>
                            </w:pPr>
                            <w:r w:rsidRPr="00413AED">
                              <w:rPr>
                                <w:b/>
                                <w:bCs/>
                                <w:sz w:val="56"/>
                                <w:szCs w:val="56"/>
                                <w:lang w:val="en-US"/>
                              </w:rPr>
                              <w:t>MOATE TOWN TEAM</w:t>
                            </w:r>
                            <w:r>
                              <w:rPr>
                                <w:b/>
                                <w:bCs/>
                                <w:sz w:val="56"/>
                                <w:szCs w:val="56"/>
                                <w:lang w:val="en-US"/>
                              </w:rPr>
                              <w:t>,</w:t>
                            </w:r>
                            <w:r w:rsidRPr="00413AED">
                              <w:rPr>
                                <w:b/>
                                <w:bCs/>
                                <w:sz w:val="56"/>
                                <w:szCs w:val="56"/>
                                <w:lang w:val="en-US"/>
                              </w:rPr>
                              <w:t xml:space="preserve"> </w:t>
                            </w:r>
                            <w:r>
                              <w:rPr>
                                <w:b/>
                                <w:bCs/>
                                <w:sz w:val="56"/>
                                <w:szCs w:val="56"/>
                                <w:lang w:val="en-US"/>
                              </w:rPr>
                              <w:t>C.L.G.</w:t>
                            </w:r>
                          </w:p>
                          <w:p w14:paraId="717736D5" w14:textId="77777777" w:rsidR="001C18C8" w:rsidRPr="00783F8B" w:rsidRDefault="001C18C8" w:rsidP="001C18C8">
                            <w:pPr>
                              <w:jc w:val="center"/>
                              <w:rPr>
                                <w:b/>
                                <w:bCs/>
                                <w:color w:val="FF0000"/>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136A3B" id="_x0000_t202" coordsize="21600,21600" o:spt="202" path="m,l,21600r21600,l21600,xe">
                <v:stroke joinstyle="miter"/>
                <v:path gradientshapeok="t" o:connecttype="rect"/>
              </v:shapetype>
              <v:shape id="Text Box 2" o:spid="_x0000_s1026" type="#_x0000_t202" style="position:absolute;margin-left:0;margin-top:33.5pt;width:449.25pt;height:60.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">
                <v:textbox>
                  <w:txbxContent>
                    <w:p w14:paraId="073E05F5" w14:textId="77777777" w:rsidR="001C18C8" w:rsidRPr="00413AED" w:rsidRDefault="001C18C8" w:rsidP="001C18C8">
                      <w:pPr>
                        <w:jc w:val="center"/>
                        <w:rPr>
                          <w:b/>
                          <w:bCs/>
                          <w:sz w:val="56"/>
                          <w:szCs w:val="56"/>
                          <w:lang w:val="en-US"/>
                        </w:rPr>
                      </w:pPr>
                      <w:r w:rsidRPr="00413AED">
                        <w:rPr>
                          <w:b/>
                          <w:bCs/>
                          <w:sz w:val="56"/>
                          <w:szCs w:val="56"/>
                          <w:lang w:val="en-US"/>
                        </w:rPr>
                        <w:t>MOATE TOWN TEAM</w:t>
                      </w:r>
                      <w:r>
                        <w:rPr>
                          <w:b/>
                          <w:bCs/>
                          <w:sz w:val="56"/>
                          <w:szCs w:val="56"/>
                          <w:lang w:val="en-US"/>
                        </w:rPr>
                        <w:t>,</w:t>
                      </w:r>
                      <w:r w:rsidRPr="00413AED">
                        <w:rPr>
                          <w:b/>
                          <w:bCs/>
                          <w:sz w:val="56"/>
                          <w:szCs w:val="56"/>
                          <w:lang w:val="en-US"/>
                        </w:rPr>
                        <w:t xml:space="preserve"> </w:t>
                      </w:r>
                      <w:r>
                        <w:rPr>
                          <w:b/>
                          <w:bCs/>
                          <w:sz w:val="56"/>
                          <w:szCs w:val="56"/>
                          <w:lang w:val="en-US"/>
                        </w:rPr>
                        <w:t>C.L.G.</w:t>
                      </w:r>
                    </w:p>
                    <w:p w14:paraId="717736D5" w14:textId="77777777" w:rsidR="001C18C8" w:rsidRPr="00783F8B" w:rsidRDefault="001C18C8" w:rsidP="001C18C8">
                      <w:pPr>
                        <w:jc w:val="center"/>
                        <w:rPr>
                          <w:b/>
                          <w:bCs/>
                          <w:color w:val="FF0000"/>
                          <w:sz w:val="24"/>
                          <w:szCs w:val="24"/>
                        </w:rPr>
                      </w:pPr>
                    </w:p>
                  </w:txbxContent>
                </v:textbox>
                <w10:wrap type="square" anchorx="margin"/>
              </v:shape>
            </w:pict>
          </mc:Fallback>
        </mc:AlternateContent>
      </w:r>
      <w:r w:rsidR="002C04C8" w:rsidRPr="00F86E12">
        <w:tab/>
        <w:t xml:space="preserve"> </w:t>
      </w:r>
      <w:r w:rsidR="002C04C8" w:rsidRPr="00F86E12">
        <w:tab/>
      </w:r>
      <w:r w:rsidR="00670182" w:rsidRPr="00F86E12">
        <w:tab/>
        <w:t xml:space="preserve"> </w:t>
      </w:r>
      <w:r w:rsidR="00670182" w:rsidRPr="00F86E12">
        <w:tab/>
        <w:t xml:space="preserve"> </w:t>
      </w:r>
    </w:p>
    <w:p w14:paraId="636E5AFF" w14:textId="419CB47F" w:rsidR="002C04C8" w:rsidRPr="00F86E12" w:rsidRDefault="002C04C8" w:rsidP="00510DD1">
      <w:pPr>
        <w:shd w:val="clear" w:color="auto" w:fill="3FBFB6"/>
        <w:spacing w:line="240" w:lineRule="auto"/>
        <w:jc w:val="center"/>
        <w:rPr>
          <w:rFonts w:cs="Arial"/>
          <w:b/>
          <w:bCs/>
          <w:color w:val="FFFFFF" w:themeColor="background1"/>
          <w:sz w:val="28"/>
          <w:szCs w:val="28"/>
        </w:rPr>
      </w:pPr>
      <w:r w:rsidRPr="4DA2A176">
        <w:rPr>
          <w:rFonts w:cs="Arial"/>
          <w:b/>
          <w:bCs/>
          <w:color w:val="FFFFFF" w:themeColor="background1"/>
          <w:sz w:val="28"/>
          <w:szCs w:val="28"/>
        </w:rPr>
        <w:t>OPEN PROCEDURE</w:t>
      </w:r>
    </w:p>
    <w:p w14:paraId="65CF100B" w14:textId="633DBA95" w:rsidR="00FF1780" w:rsidRPr="001C18C8" w:rsidRDefault="00BC4BCF" w:rsidP="001C18C8">
      <w:pPr>
        <w:shd w:val="clear" w:color="auto" w:fill="3FBFB6"/>
        <w:spacing w:line="240" w:lineRule="auto"/>
        <w:jc w:val="center"/>
        <w:rPr>
          <w:rFonts w:cs="Arial"/>
          <w:b/>
          <w:color w:val="FFFFFF" w:themeColor="background1"/>
          <w:sz w:val="28"/>
        </w:rPr>
      </w:pPr>
      <w:r w:rsidRPr="00F86E12">
        <w:rPr>
          <w:rFonts w:cs="Arial"/>
          <w:b/>
          <w:color w:val="FFFFFF" w:themeColor="background1"/>
          <w:sz w:val="28"/>
        </w:rPr>
        <w:t xml:space="preserve">REQUEST FOR </w:t>
      </w:r>
      <w:r w:rsidR="003E5261" w:rsidRPr="00F86E12">
        <w:rPr>
          <w:rFonts w:cs="Arial"/>
          <w:b/>
          <w:color w:val="FFFFFF" w:themeColor="background1"/>
          <w:sz w:val="28"/>
        </w:rPr>
        <w:t>TENDER</w:t>
      </w:r>
      <w:r w:rsidR="00CD0B21">
        <w:rPr>
          <w:rFonts w:cs="Arial"/>
          <w:b/>
          <w:color w:val="FFFFFF" w:themeColor="background1"/>
          <w:sz w:val="28"/>
        </w:rPr>
        <w:t xml:space="preserve"> – Supply,  Delivery, and </w:t>
      </w:r>
      <w:r w:rsidR="007C3661">
        <w:rPr>
          <w:rFonts w:cs="Arial"/>
          <w:b/>
          <w:color w:val="FFFFFF" w:themeColor="background1"/>
          <w:sz w:val="28"/>
        </w:rPr>
        <w:t xml:space="preserve">Commissioning of One Electric Utility Vehicle as described. </w:t>
      </w:r>
    </w:p>
    <w:tbl>
      <w:tblPr>
        <w:tblStyle w:val="GridTable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AA6660" w:rsidRPr="00F86E12" w14:paraId="7BAD6DFE" w14:textId="77777777" w:rsidTr="00510D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7D65ACF" w14:textId="77777777" w:rsidR="00AA6660" w:rsidRPr="00F86E12" w:rsidRDefault="00AA6660" w:rsidP="00C55C87">
            <w:pPr>
              <w:jc w:val="both"/>
              <w:rPr>
                <w:rFonts w:cs="Arial"/>
                <w:b w:val="0"/>
                <w:bCs w:val="0"/>
                <w:highlight w:val="yellow"/>
              </w:rPr>
            </w:pPr>
            <w:r w:rsidRPr="00944FED">
              <w:rPr>
                <w:rFonts w:cs="Arial"/>
                <w:color w:val="000000" w:themeColor="text1"/>
              </w:rPr>
              <w:t>Scope of Contract</w:t>
            </w:r>
          </w:p>
        </w:tc>
        <w:tc>
          <w:tcPr>
            <w:tcW w:w="0" w:type="dxa"/>
            <w:tcBorders>
              <w:top w:val="none" w:sz="0" w:space="0" w:color="auto"/>
              <w:left w:val="none" w:sz="0" w:space="0" w:color="auto"/>
              <w:bottom w:val="none" w:sz="0" w:space="0" w:color="auto"/>
              <w:right w:val="none" w:sz="0" w:space="0" w:color="auto"/>
            </w:tcBorders>
            <w:shd w:val="clear" w:color="auto" w:fill="auto"/>
          </w:tcPr>
          <w:p w14:paraId="191D2F1B" w14:textId="40365140" w:rsidR="006A5129" w:rsidRPr="006A5129" w:rsidRDefault="006A5129" w:rsidP="006A5129">
            <w:pPr>
              <w:pStyle w:val="Default"/>
              <w:spacing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222222"/>
                <w:sz w:val="22"/>
                <w:szCs w:val="22"/>
                <w:shd w:val="clear" w:color="auto" w:fill="FFFFFF"/>
                <w:lang w:val="en-IE"/>
              </w:rPr>
            </w:pPr>
            <w:proofErr w:type="gramStart"/>
            <w:r>
              <w:rPr>
                <w:rFonts w:ascii="Arial" w:hAnsi="Arial" w:cs="Arial"/>
                <w:b w:val="0"/>
                <w:bCs w:val="0"/>
                <w:color w:val="222222"/>
                <w:sz w:val="22"/>
                <w:szCs w:val="22"/>
                <w:shd w:val="clear" w:color="auto" w:fill="FFFFFF"/>
              </w:rPr>
              <w:t xml:space="preserve">The </w:t>
            </w:r>
            <w:r w:rsidRPr="006A5129">
              <w:rPr>
                <w:rFonts w:ascii="Arial" w:hAnsi="Arial" w:cs="Arial"/>
                <w:b w:val="0"/>
                <w:bCs w:val="0"/>
                <w:color w:val="222222"/>
                <w:sz w:val="22"/>
                <w:szCs w:val="22"/>
                <w:shd w:val="clear" w:color="auto" w:fill="FFFFFF"/>
                <w:lang w:val="en-IE"/>
              </w:rPr>
              <w:t>Moate Town Team</w:t>
            </w:r>
            <w:r>
              <w:rPr>
                <w:rFonts w:ascii="Arial" w:hAnsi="Arial" w:cs="Arial"/>
                <w:b w:val="0"/>
                <w:bCs w:val="0"/>
                <w:color w:val="222222"/>
                <w:sz w:val="22"/>
                <w:szCs w:val="22"/>
                <w:shd w:val="clear" w:color="auto" w:fill="FFFFFF"/>
                <w:lang w:val="en-IE"/>
              </w:rPr>
              <w:t xml:space="preserve"> GLG</w:t>
            </w:r>
            <w:r w:rsidR="004B455C">
              <w:rPr>
                <w:rFonts w:ascii="Arial" w:hAnsi="Arial" w:cs="Arial"/>
                <w:b w:val="0"/>
                <w:bCs w:val="0"/>
                <w:color w:val="222222"/>
                <w:sz w:val="22"/>
                <w:szCs w:val="22"/>
                <w:shd w:val="clear" w:color="auto" w:fill="FFFFFF"/>
                <w:lang w:val="en-IE"/>
              </w:rPr>
              <w:t>,</w:t>
            </w:r>
            <w:proofErr w:type="gramEnd"/>
            <w:r w:rsidRPr="006A5129">
              <w:rPr>
                <w:rFonts w:ascii="Arial" w:hAnsi="Arial" w:cs="Arial"/>
                <w:b w:val="0"/>
                <w:bCs w:val="0"/>
                <w:color w:val="222222"/>
                <w:sz w:val="22"/>
                <w:szCs w:val="22"/>
                <w:shd w:val="clear" w:color="auto" w:fill="FFFFFF"/>
                <w:lang w:val="en-IE"/>
              </w:rPr>
              <w:t xml:space="preserve"> seeks the supply, delivery and commissioning of one new electric utility vehicle</w:t>
            </w:r>
            <w:r w:rsidR="005D390A">
              <w:rPr>
                <w:rFonts w:ascii="Arial" w:hAnsi="Arial" w:cs="Arial"/>
                <w:b w:val="0"/>
                <w:bCs w:val="0"/>
                <w:color w:val="222222"/>
                <w:sz w:val="22"/>
                <w:szCs w:val="22"/>
                <w:shd w:val="clear" w:color="auto" w:fill="FFFFFF"/>
                <w:lang w:val="en-IE"/>
              </w:rPr>
              <w:t xml:space="preserve">, </w:t>
            </w:r>
            <w:r w:rsidR="00A22211">
              <w:rPr>
                <w:rFonts w:ascii="Arial" w:hAnsi="Arial" w:cs="Arial"/>
                <w:b w:val="0"/>
                <w:bCs w:val="0"/>
                <w:color w:val="222222"/>
                <w:sz w:val="22"/>
                <w:szCs w:val="22"/>
                <w:shd w:val="clear" w:color="auto" w:fill="FFFFFF"/>
                <w:lang w:val="en-IE"/>
              </w:rPr>
              <w:t xml:space="preserve"> battery powered</w:t>
            </w:r>
            <w:r w:rsidR="005D390A">
              <w:rPr>
                <w:rFonts w:ascii="Arial" w:hAnsi="Arial" w:cs="Arial"/>
                <w:b w:val="0"/>
                <w:bCs w:val="0"/>
                <w:color w:val="222222"/>
                <w:sz w:val="22"/>
                <w:szCs w:val="22"/>
                <w:shd w:val="clear" w:color="auto" w:fill="FFFFFF"/>
                <w:lang w:val="en-IE"/>
              </w:rPr>
              <w:t xml:space="preserve">, </w:t>
            </w:r>
            <w:r w:rsidRPr="006A5129">
              <w:rPr>
                <w:rFonts w:ascii="Arial" w:hAnsi="Arial" w:cs="Arial"/>
                <w:b w:val="0"/>
                <w:bCs w:val="0"/>
                <w:color w:val="222222"/>
                <w:sz w:val="22"/>
                <w:szCs w:val="22"/>
                <w:shd w:val="clear" w:color="auto" w:fill="FFFFFF"/>
                <w:lang w:val="en-IE"/>
              </w:rPr>
              <w:t xml:space="preserve"> suitable for public realm maintenance and watering operations within Moate. The vehicle shall be capable of safely carrying a water tank of up to 1,000 litres, 1000kgs  (1650mm L</w:t>
            </w:r>
            <w:r w:rsidR="005B30C1">
              <w:rPr>
                <w:rFonts w:ascii="Arial" w:hAnsi="Arial" w:cs="Arial"/>
                <w:b w:val="0"/>
                <w:bCs w:val="0"/>
                <w:color w:val="222222"/>
                <w:sz w:val="22"/>
                <w:szCs w:val="22"/>
                <w:shd w:val="clear" w:color="auto" w:fill="FFFFFF"/>
                <w:lang w:val="en-IE"/>
              </w:rPr>
              <w:t>ength</w:t>
            </w:r>
            <w:r w:rsidRPr="006A5129">
              <w:rPr>
                <w:rFonts w:ascii="Arial" w:hAnsi="Arial" w:cs="Arial"/>
                <w:b w:val="0"/>
                <w:bCs w:val="0"/>
                <w:color w:val="222222"/>
                <w:sz w:val="22"/>
                <w:szCs w:val="22"/>
                <w:shd w:val="clear" w:color="auto" w:fill="FFFFFF"/>
                <w:lang w:val="en-IE"/>
              </w:rPr>
              <w:t xml:space="preserve"> × 1000mm W</w:t>
            </w:r>
            <w:r w:rsidR="005B30C1">
              <w:rPr>
                <w:rFonts w:ascii="Arial" w:hAnsi="Arial" w:cs="Arial"/>
                <w:b w:val="0"/>
                <w:bCs w:val="0"/>
                <w:color w:val="222222"/>
                <w:sz w:val="22"/>
                <w:szCs w:val="22"/>
                <w:shd w:val="clear" w:color="auto" w:fill="FFFFFF"/>
                <w:lang w:val="en-IE"/>
              </w:rPr>
              <w:t>idth</w:t>
            </w:r>
            <w:r w:rsidRPr="006A5129">
              <w:rPr>
                <w:rFonts w:ascii="Arial" w:hAnsi="Arial" w:cs="Arial"/>
                <w:b w:val="0"/>
                <w:bCs w:val="0"/>
                <w:color w:val="222222"/>
                <w:sz w:val="22"/>
                <w:szCs w:val="22"/>
                <w:shd w:val="clear" w:color="auto" w:fill="FFFFFF"/>
                <w:lang w:val="en-IE"/>
              </w:rPr>
              <w:t>× 1270mm H</w:t>
            </w:r>
            <w:r w:rsidR="005B30C1">
              <w:rPr>
                <w:rFonts w:ascii="Arial" w:hAnsi="Arial" w:cs="Arial"/>
                <w:b w:val="0"/>
                <w:bCs w:val="0"/>
                <w:color w:val="222222"/>
                <w:sz w:val="22"/>
                <w:szCs w:val="22"/>
                <w:shd w:val="clear" w:color="auto" w:fill="FFFFFF"/>
                <w:lang w:val="en-IE"/>
              </w:rPr>
              <w:t>eight</w:t>
            </w:r>
            <w:r w:rsidRPr="006A5129">
              <w:rPr>
                <w:rFonts w:ascii="Arial" w:hAnsi="Arial" w:cs="Arial"/>
                <w:b w:val="0"/>
                <w:bCs w:val="0"/>
                <w:color w:val="222222"/>
                <w:sz w:val="22"/>
                <w:szCs w:val="22"/>
                <w:shd w:val="clear" w:color="auto" w:fill="FFFFFF"/>
                <w:lang w:val="en-IE"/>
              </w:rPr>
              <w:t>), together with</w:t>
            </w:r>
            <w:r w:rsidR="005B6173">
              <w:rPr>
                <w:rFonts w:ascii="Arial" w:hAnsi="Arial" w:cs="Arial"/>
                <w:b w:val="0"/>
                <w:bCs w:val="0"/>
                <w:color w:val="222222"/>
                <w:sz w:val="22"/>
                <w:szCs w:val="22"/>
                <w:shd w:val="clear" w:color="auto" w:fill="FFFFFF"/>
                <w:lang w:val="en-IE"/>
              </w:rPr>
              <w:t xml:space="preserve"> the wei</w:t>
            </w:r>
            <w:r w:rsidR="005672BF">
              <w:rPr>
                <w:rFonts w:ascii="Arial" w:hAnsi="Arial" w:cs="Arial"/>
                <w:b w:val="0"/>
                <w:bCs w:val="0"/>
                <w:color w:val="222222"/>
                <w:sz w:val="22"/>
                <w:szCs w:val="22"/>
                <w:shd w:val="clear" w:color="auto" w:fill="FFFFFF"/>
                <w:lang w:val="en-IE"/>
              </w:rPr>
              <w:t>ght</w:t>
            </w:r>
            <w:r w:rsidRPr="006A5129">
              <w:rPr>
                <w:rFonts w:ascii="Arial" w:hAnsi="Arial" w:cs="Arial"/>
                <w:b w:val="0"/>
                <w:bCs w:val="0"/>
                <w:color w:val="222222"/>
                <w:sz w:val="22"/>
                <w:szCs w:val="22"/>
                <w:shd w:val="clear" w:color="auto" w:fill="FFFFFF"/>
                <w:lang w:val="en-IE"/>
              </w:rPr>
              <w:t xml:space="preserve"> a driver, passenger, pump, hose reel, washer lance and associated equipment,</w:t>
            </w:r>
            <w:r w:rsidR="00E658E2">
              <w:rPr>
                <w:rFonts w:ascii="Arial" w:hAnsi="Arial" w:cs="Arial"/>
                <w:b w:val="0"/>
                <w:bCs w:val="0"/>
                <w:color w:val="222222"/>
                <w:sz w:val="22"/>
                <w:szCs w:val="22"/>
                <w:shd w:val="clear" w:color="auto" w:fill="FFFFFF"/>
                <w:lang w:val="en-IE"/>
              </w:rPr>
              <w:t xml:space="preserve"> </w:t>
            </w:r>
            <w:r w:rsidR="00E658E2" w:rsidRPr="00E658E2">
              <w:rPr>
                <w:rFonts w:ascii="Arial" w:hAnsi="Arial" w:cs="Arial"/>
                <w:color w:val="222222"/>
                <w:sz w:val="22"/>
                <w:szCs w:val="22"/>
                <w:shd w:val="clear" w:color="auto" w:fill="FFFFFF"/>
                <w:lang w:val="en-IE"/>
              </w:rPr>
              <w:t xml:space="preserve">another </w:t>
            </w:r>
            <w:r w:rsidR="00AE22AA">
              <w:rPr>
                <w:rFonts w:ascii="Arial" w:hAnsi="Arial" w:cs="Arial"/>
                <w:color w:val="222222"/>
                <w:sz w:val="22"/>
                <w:szCs w:val="22"/>
                <w:shd w:val="clear" w:color="auto" w:fill="FFFFFF"/>
                <w:lang w:val="en-IE"/>
              </w:rPr>
              <w:t>4</w:t>
            </w:r>
            <w:r w:rsidR="00E658E2" w:rsidRPr="00E658E2">
              <w:rPr>
                <w:rFonts w:ascii="Arial" w:hAnsi="Arial" w:cs="Arial"/>
                <w:color w:val="222222"/>
                <w:sz w:val="22"/>
                <w:szCs w:val="22"/>
                <w:shd w:val="clear" w:color="auto" w:fill="FFFFFF"/>
                <w:lang w:val="en-IE"/>
              </w:rPr>
              <w:t>00kgs</w:t>
            </w:r>
            <w:r w:rsidR="00E658E2">
              <w:rPr>
                <w:rFonts w:ascii="Arial" w:hAnsi="Arial" w:cs="Arial"/>
                <w:b w:val="0"/>
                <w:bCs w:val="0"/>
                <w:color w:val="222222"/>
                <w:sz w:val="22"/>
                <w:szCs w:val="22"/>
                <w:shd w:val="clear" w:color="auto" w:fill="FFFFFF"/>
                <w:lang w:val="en-IE"/>
              </w:rPr>
              <w:t xml:space="preserve">, total up to </w:t>
            </w:r>
            <w:r w:rsidR="00E658E2" w:rsidRPr="00AE22AA">
              <w:rPr>
                <w:rFonts w:ascii="Arial" w:hAnsi="Arial" w:cs="Arial"/>
                <w:color w:val="222222"/>
                <w:sz w:val="22"/>
                <w:szCs w:val="22"/>
                <w:shd w:val="clear" w:color="auto" w:fill="FFFFFF"/>
                <w:lang w:val="en-IE"/>
              </w:rPr>
              <w:t>1</w:t>
            </w:r>
            <w:r w:rsidR="00AE22AA" w:rsidRPr="00AE22AA">
              <w:rPr>
                <w:rFonts w:ascii="Arial" w:hAnsi="Arial" w:cs="Arial"/>
                <w:color w:val="222222"/>
                <w:sz w:val="22"/>
                <w:szCs w:val="22"/>
                <w:shd w:val="clear" w:color="auto" w:fill="FFFFFF"/>
                <w:lang w:val="en-IE"/>
              </w:rPr>
              <w:t>,4</w:t>
            </w:r>
            <w:r w:rsidR="00E658E2" w:rsidRPr="00AE22AA">
              <w:rPr>
                <w:rFonts w:ascii="Arial" w:hAnsi="Arial" w:cs="Arial"/>
                <w:color w:val="222222"/>
                <w:sz w:val="22"/>
                <w:szCs w:val="22"/>
                <w:shd w:val="clear" w:color="auto" w:fill="FFFFFF"/>
                <w:lang w:val="en-IE"/>
              </w:rPr>
              <w:t>00 kgs</w:t>
            </w:r>
            <w:r w:rsidR="00B7314E">
              <w:rPr>
                <w:rFonts w:ascii="Arial" w:hAnsi="Arial" w:cs="Arial"/>
                <w:b w:val="0"/>
                <w:bCs w:val="0"/>
                <w:color w:val="222222"/>
                <w:sz w:val="22"/>
                <w:szCs w:val="22"/>
                <w:shd w:val="clear" w:color="auto" w:fill="FFFFFF"/>
                <w:lang w:val="en-IE"/>
              </w:rPr>
              <w:t xml:space="preserve">, </w:t>
            </w:r>
            <w:r w:rsidRPr="00E658E2">
              <w:rPr>
                <w:rFonts w:ascii="Arial" w:hAnsi="Arial" w:cs="Arial"/>
                <w:b w:val="0"/>
                <w:bCs w:val="0"/>
                <w:color w:val="222222"/>
                <w:sz w:val="22"/>
                <w:szCs w:val="22"/>
                <w:shd w:val="clear" w:color="auto" w:fill="FFFFFF"/>
                <w:lang w:val="en-IE"/>
              </w:rPr>
              <w:t xml:space="preserve"> </w:t>
            </w:r>
            <w:r w:rsidRPr="006A5129">
              <w:rPr>
                <w:rFonts w:ascii="Arial" w:hAnsi="Arial" w:cs="Arial"/>
                <w:b w:val="0"/>
                <w:bCs w:val="0"/>
                <w:color w:val="222222"/>
                <w:sz w:val="22"/>
                <w:szCs w:val="22"/>
                <w:shd w:val="clear" w:color="auto" w:fill="FFFFFF"/>
                <w:lang w:val="en-IE"/>
              </w:rPr>
              <w:t xml:space="preserve">while remaining within the manufacturer's rated payload and stability limits. </w:t>
            </w:r>
          </w:p>
          <w:p w14:paraId="0FA4EB9D" w14:textId="6F8E5B57" w:rsidR="006A5129" w:rsidRPr="006A5129" w:rsidRDefault="006A5129" w:rsidP="006A5129">
            <w:pPr>
              <w:pStyle w:val="Default"/>
              <w:spacing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222222"/>
                <w:sz w:val="22"/>
                <w:szCs w:val="22"/>
                <w:shd w:val="clear" w:color="auto" w:fill="FFFFFF"/>
                <w:lang w:val="en-IE"/>
              </w:rPr>
            </w:pPr>
            <w:r w:rsidRPr="006A5129">
              <w:rPr>
                <w:rFonts w:ascii="Arial" w:hAnsi="Arial" w:cs="Arial"/>
                <w:b w:val="0"/>
                <w:bCs w:val="0"/>
                <w:color w:val="222222"/>
                <w:sz w:val="22"/>
                <w:szCs w:val="22"/>
                <w:shd w:val="clear" w:color="auto" w:fill="FFFFFF"/>
                <w:lang w:val="en-IE"/>
              </w:rPr>
              <w:t>The successful tenderer shall provide a fully road-legal</w:t>
            </w:r>
            <w:r w:rsidR="00A0594A">
              <w:rPr>
                <w:rFonts w:ascii="Arial" w:hAnsi="Arial" w:cs="Arial"/>
                <w:b w:val="0"/>
                <w:bCs w:val="0"/>
                <w:color w:val="222222"/>
                <w:sz w:val="22"/>
                <w:szCs w:val="22"/>
                <w:shd w:val="clear" w:color="auto" w:fill="FFFFFF"/>
                <w:lang w:val="en-IE"/>
              </w:rPr>
              <w:t>, highly stabl</w:t>
            </w:r>
            <w:r w:rsidR="002D483D">
              <w:rPr>
                <w:rFonts w:ascii="Arial" w:hAnsi="Arial" w:cs="Arial"/>
                <w:b w:val="0"/>
                <w:bCs w:val="0"/>
                <w:color w:val="222222"/>
                <w:sz w:val="22"/>
                <w:szCs w:val="22"/>
                <w:shd w:val="clear" w:color="auto" w:fill="FFFFFF"/>
                <w:lang w:val="en-IE"/>
              </w:rPr>
              <w:t xml:space="preserve">e non tip non roll platform, </w:t>
            </w:r>
            <w:r w:rsidRPr="006A5129">
              <w:rPr>
                <w:rFonts w:ascii="Arial" w:hAnsi="Arial" w:cs="Arial"/>
                <w:b w:val="0"/>
                <w:bCs w:val="0"/>
                <w:color w:val="222222"/>
                <w:sz w:val="22"/>
                <w:szCs w:val="22"/>
                <w:shd w:val="clear" w:color="auto" w:fill="FFFFFF"/>
                <w:lang w:val="en-IE"/>
              </w:rPr>
              <w:t xml:space="preserve"> vehicle, operator training, manuals, warranty support and aftersales service within Ireland, suitable for safe operation in streetscapes, parks, amenity areas and other public spaces</w:t>
            </w:r>
            <w:r w:rsidR="00955F8D">
              <w:rPr>
                <w:rFonts w:ascii="Arial" w:hAnsi="Arial" w:cs="Arial"/>
                <w:b w:val="0"/>
                <w:bCs w:val="0"/>
                <w:color w:val="222222"/>
                <w:sz w:val="22"/>
                <w:szCs w:val="22"/>
                <w:shd w:val="clear" w:color="auto" w:fill="FFFFFF"/>
                <w:lang w:val="en-IE"/>
              </w:rPr>
              <w:t xml:space="preserve"> around Moate, Co, Westmeath</w:t>
            </w:r>
            <w:r w:rsidRPr="006A5129">
              <w:rPr>
                <w:rFonts w:ascii="Arial" w:hAnsi="Arial" w:cs="Arial"/>
                <w:b w:val="0"/>
                <w:bCs w:val="0"/>
                <w:color w:val="222222"/>
                <w:sz w:val="22"/>
                <w:szCs w:val="22"/>
                <w:shd w:val="clear" w:color="auto" w:fill="FFFFFF"/>
                <w:lang w:val="en-IE"/>
              </w:rPr>
              <w:t>.</w:t>
            </w:r>
          </w:p>
          <w:p w14:paraId="329061F5" w14:textId="44EFA07B" w:rsidR="001C18C8" w:rsidRDefault="001C18C8" w:rsidP="001C18C8">
            <w:pPr>
              <w:pStyle w:val="Default"/>
              <w:spacing w:line="360" w:lineRule="auto"/>
              <w:jc w:val="both"/>
              <w:cnfStyle w:val="100000000000" w:firstRow="1" w:lastRow="0" w:firstColumn="0" w:lastColumn="0" w:oddVBand="0" w:evenVBand="0" w:oddHBand="0" w:evenHBand="0" w:firstRowFirstColumn="0" w:firstRowLastColumn="0" w:lastRowFirstColumn="0" w:lastRowLastColumn="0"/>
              <w:rPr>
                <w:rFonts w:cs="Arial"/>
                <w:color w:val="222222"/>
                <w:shd w:val="clear" w:color="auto" w:fill="FFFFFF"/>
              </w:rPr>
            </w:pPr>
          </w:p>
          <w:p w14:paraId="06621432" w14:textId="680ACE97" w:rsidR="00AA6660" w:rsidRPr="001C18C8" w:rsidRDefault="001C18C8" w:rsidP="001C18C8">
            <w:pPr>
              <w:pStyle w:val="Default"/>
              <w:spacing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b w:val="0"/>
                <w:bCs w:val="0"/>
                <w:sz w:val="22"/>
                <w:szCs w:val="22"/>
              </w:rPr>
              <w:t>The Contracting authority for this exe</w:t>
            </w:r>
            <w:r w:rsidRPr="00F0647A">
              <w:rPr>
                <w:rFonts w:ascii="Arial" w:hAnsi="Arial" w:cs="Arial"/>
                <w:b w:val="0"/>
                <w:bCs w:val="0"/>
                <w:sz w:val="22"/>
                <w:szCs w:val="22"/>
              </w:rPr>
              <w:t>rcise</w:t>
            </w:r>
            <w:r>
              <w:rPr>
                <w:rFonts w:ascii="Arial" w:hAnsi="Arial" w:cs="Arial"/>
                <w:b w:val="0"/>
                <w:bCs w:val="0"/>
                <w:sz w:val="22"/>
                <w:szCs w:val="22"/>
              </w:rPr>
              <w:t xml:space="preserve"> is the Moate Town Team, C.L.G.</w:t>
            </w:r>
          </w:p>
        </w:tc>
      </w:tr>
      <w:tr w:rsidR="00621319" w:rsidRPr="00F86E12" w14:paraId="25B085F4"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508A45BA" w14:textId="77777777" w:rsidR="00621319" w:rsidRPr="00F86E12" w:rsidRDefault="00621319" w:rsidP="00621319">
            <w:pPr>
              <w:jc w:val="both"/>
              <w:rPr>
                <w:rFonts w:cs="Arial"/>
              </w:rPr>
            </w:pPr>
            <w:r w:rsidRPr="00F86E12">
              <w:rPr>
                <w:rFonts w:cs="Arial"/>
              </w:rPr>
              <w:t>Procedure</w:t>
            </w:r>
          </w:p>
        </w:tc>
        <w:tc>
          <w:tcPr>
            <w:tcW w:w="0" w:type="dxa"/>
            <w:shd w:val="clear" w:color="auto" w:fill="FFFFFF" w:themeFill="background1"/>
          </w:tcPr>
          <w:p w14:paraId="56B60446" w14:textId="77777777" w:rsidR="00621319"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rPr>
            </w:pPr>
            <w:r w:rsidRPr="00F86E12">
              <w:rPr>
                <w:rFonts w:cs="Arial"/>
              </w:rPr>
              <w:t>Open Procedure – National Level</w:t>
            </w:r>
          </w:p>
          <w:p w14:paraId="5BE5C166" w14:textId="77777777" w:rsidR="00955F8D" w:rsidRDefault="00955F8D" w:rsidP="00621319">
            <w:pPr>
              <w:jc w:val="both"/>
              <w:cnfStyle w:val="000000100000" w:firstRow="0" w:lastRow="0" w:firstColumn="0" w:lastColumn="0" w:oddVBand="0" w:evenVBand="0" w:oddHBand="1" w:evenHBand="0" w:firstRowFirstColumn="0" w:firstRowLastColumn="0" w:lastRowFirstColumn="0" w:lastRowLastColumn="0"/>
              <w:rPr>
                <w:rFonts w:cs="Arial"/>
                <w:b/>
                <w:bCs/>
              </w:rPr>
            </w:pPr>
          </w:p>
          <w:p w14:paraId="6B7F75E2" w14:textId="77777777" w:rsidR="00955F8D" w:rsidRDefault="00955F8D" w:rsidP="00621319">
            <w:pPr>
              <w:jc w:val="both"/>
              <w:cnfStyle w:val="000000100000" w:firstRow="0" w:lastRow="0" w:firstColumn="0" w:lastColumn="0" w:oddVBand="0" w:evenVBand="0" w:oddHBand="1" w:evenHBand="0" w:firstRowFirstColumn="0" w:firstRowLastColumn="0" w:lastRowFirstColumn="0" w:lastRowLastColumn="0"/>
              <w:rPr>
                <w:rFonts w:cs="Arial"/>
                <w:b/>
                <w:bCs/>
              </w:rPr>
            </w:pPr>
          </w:p>
          <w:p w14:paraId="1A3CB320" w14:textId="14179BCA" w:rsidR="00955F8D" w:rsidRPr="00F86E12" w:rsidRDefault="00955F8D" w:rsidP="00621319">
            <w:pPr>
              <w:jc w:val="both"/>
              <w:cnfStyle w:val="000000100000" w:firstRow="0" w:lastRow="0" w:firstColumn="0" w:lastColumn="0" w:oddVBand="0" w:evenVBand="0" w:oddHBand="1" w:evenHBand="0" w:firstRowFirstColumn="0" w:firstRowLastColumn="0" w:lastRowFirstColumn="0" w:lastRowLastColumn="0"/>
              <w:rPr>
                <w:rFonts w:cs="Arial"/>
                <w:b/>
                <w:bCs/>
              </w:rPr>
            </w:pPr>
          </w:p>
        </w:tc>
      </w:tr>
      <w:tr w:rsidR="00621319" w:rsidRPr="00F86E12" w14:paraId="040A0C26"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71772D19" w14:textId="42E47B35" w:rsidR="00621319" w:rsidRPr="00F86E12" w:rsidRDefault="00621319" w:rsidP="00621319">
            <w:pPr>
              <w:jc w:val="both"/>
              <w:rPr>
                <w:rFonts w:cs="Arial"/>
              </w:rPr>
            </w:pPr>
            <w:r w:rsidRPr="00F86E12">
              <w:rPr>
                <w:rFonts w:cs="Arial"/>
              </w:rPr>
              <w:lastRenderedPageBreak/>
              <w:t>Key Dates</w:t>
            </w:r>
          </w:p>
        </w:tc>
      </w:tr>
      <w:tr w:rsidR="00621319" w:rsidRPr="00F86E12" w14:paraId="1E649EFA"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3483581" w14:textId="31C6B657" w:rsidR="00621319" w:rsidRPr="00F86E12" w:rsidRDefault="00621319" w:rsidP="00621319">
            <w:pPr>
              <w:jc w:val="both"/>
              <w:rPr>
                <w:rFonts w:cs="Arial"/>
              </w:rPr>
            </w:pPr>
            <w:r w:rsidRPr="00F86E12">
              <w:rPr>
                <w:rFonts w:cs="Arial"/>
              </w:rPr>
              <w:t>Issue Date</w:t>
            </w:r>
          </w:p>
        </w:tc>
        <w:tc>
          <w:tcPr>
            <w:tcW w:w="4534" w:type="dxa"/>
            <w:shd w:val="clear" w:color="auto" w:fill="auto"/>
          </w:tcPr>
          <w:p w14:paraId="343989B4" w14:textId="20E655FD" w:rsidR="00621319" w:rsidRPr="002021BB" w:rsidRDefault="00032B24" w:rsidP="00621319">
            <w:pPr>
              <w:jc w:val="both"/>
              <w:cnfStyle w:val="000000100000" w:firstRow="0" w:lastRow="0" w:firstColumn="0" w:lastColumn="0" w:oddVBand="0" w:evenVBand="0" w:oddHBand="1" w:evenHBand="0" w:firstRowFirstColumn="0" w:firstRowLastColumn="0" w:lastRowFirstColumn="0" w:lastRowLastColumn="0"/>
              <w:rPr>
                <w:rFonts w:cs="Arial"/>
                <w:b/>
                <w:color w:val="FF0000"/>
                <w:highlight w:val="lightGray"/>
              </w:rPr>
            </w:pPr>
            <w:r w:rsidRPr="00CF4EF0">
              <w:rPr>
                <w:rFonts w:cs="Arial"/>
                <w:b/>
                <w:color w:val="000000" w:themeColor="text1"/>
              </w:rPr>
              <w:t xml:space="preserve">Monday </w:t>
            </w:r>
            <w:r w:rsidR="002C50BD">
              <w:rPr>
                <w:rFonts w:cs="Arial"/>
                <w:b/>
                <w:color w:val="000000" w:themeColor="text1"/>
              </w:rPr>
              <w:t>2</w:t>
            </w:r>
            <w:r w:rsidR="00BD17CA">
              <w:rPr>
                <w:rFonts w:cs="Arial"/>
                <w:b/>
                <w:color w:val="000000" w:themeColor="text1"/>
              </w:rPr>
              <w:t>4</w:t>
            </w:r>
            <w:r w:rsidRPr="00CF4EF0">
              <w:rPr>
                <w:rFonts w:cs="Arial"/>
                <w:b/>
                <w:color w:val="000000" w:themeColor="text1"/>
                <w:vertAlign w:val="superscript"/>
              </w:rPr>
              <w:t>th</w:t>
            </w:r>
            <w:r w:rsidRPr="00CF4EF0">
              <w:rPr>
                <w:rFonts w:cs="Arial"/>
                <w:b/>
                <w:color w:val="000000" w:themeColor="text1"/>
              </w:rPr>
              <w:t xml:space="preserve">  Aug</w:t>
            </w:r>
            <w:r w:rsidR="00FF3E76">
              <w:rPr>
                <w:rFonts w:cs="Arial"/>
                <w:b/>
                <w:color w:val="000000" w:themeColor="text1"/>
              </w:rPr>
              <w:t>ust</w:t>
            </w:r>
            <w:r w:rsidRPr="00CF4EF0">
              <w:rPr>
                <w:rFonts w:cs="Arial"/>
                <w:b/>
                <w:color w:val="000000" w:themeColor="text1"/>
              </w:rPr>
              <w:t xml:space="preserve"> 2026</w:t>
            </w:r>
          </w:p>
        </w:tc>
      </w:tr>
      <w:tr w:rsidR="00621319" w:rsidRPr="00F86E12" w14:paraId="69FC30D7"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3E4DE9EC" w14:textId="09605C00" w:rsidR="00621319" w:rsidRPr="00F86E12" w:rsidRDefault="00621319" w:rsidP="00621319">
            <w:pPr>
              <w:jc w:val="both"/>
              <w:rPr>
                <w:rFonts w:cs="Arial"/>
              </w:rPr>
            </w:pPr>
            <w:r w:rsidRPr="00F86E12">
              <w:rPr>
                <w:rFonts w:cs="Arial"/>
              </w:rPr>
              <w:t>Closing Date for Queries</w:t>
            </w:r>
          </w:p>
        </w:tc>
        <w:tc>
          <w:tcPr>
            <w:tcW w:w="4534" w:type="dxa"/>
          </w:tcPr>
          <w:p w14:paraId="4E13D5C1" w14:textId="2F2F6DF7" w:rsidR="00621319" w:rsidRPr="002021BB" w:rsidRDefault="00032B24" w:rsidP="00621319">
            <w:pPr>
              <w:jc w:val="both"/>
              <w:cnfStyle w:val="000000000000" w:firstRow="0" w:lastRow="0" w:firstColumn="0" w:lastColumn="0" w:oddVBand="0" w:evenVBand="0" w:oddHBand="0" w:evenHBand="0" w:firstRowFirstColumn="0" w:firstRowLastColumn="0" w:lastRowFirstColumn="0" w:lastRowLastColumn="0"/>
              <w:rPr>
                <w:rFonts w:cs="Arial"/>
                <w:b/>
                <w:bCs/>
                <w:color w:val="FF0000"/>
                <w:highlight w:val="lightGray"/>
              </w:rPr>
            </w:pPr>
            <w:r>
              <w:rPr>
                <w:b/>
                <w:bCs/>
                <w:lang w:val="en-US"/>
              </w:rPr>
              <w:t xml:space="preserve">3:00 pm </w:t>
            </w:r>
            <w:r w:rsidR="00461503">
              <w:rPr>
                <w:b/>
                <w:bCs/>
                <w:lang w:val="en-US"/>
              </w:rPr>
              <w:t>Thursday</w:t>
            </w:r>
            <w:r>
              <w:rPr>
                <w:b/>
                <w:bCs/>
                <w:lang w:val="en-US"/>
              </w:rPr>
              <w:t xml:space="preserve">, </w:t>
            </w:r>
            <w:r w:rsidR="00FF3E76">
              <w:rPr>
                <w:b/>
                <w:bCs/>
                <w:lang w:val="en-US"/>
              </w:rPr>
              <w:t>24th</w:t>
            </w:r>
            <w:r w:rsidR="00461503">
              <w:rPr>
                <w:b/>
                <w:bCs/>
                <w:lang w:val="en-US"/>
              </w:rPr>
              <w:t xml:space="preserve"> </w:t>
            </w:r>
            <w:r>
              <w:rPr>
                <w:b/>
                <w:bCs/>
                <w:lang w:val="en-US"/>
              </w:rPr>
              <w:t xml:space="preserve">  September 2026</w:t>
            </w:r>
          </w:p>
        </w:tc>
      </w:tr>
      <w:tr w:rsidR="00621319" w:rsidRPr="00F86E12" w14:paraId="6B200B39"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6F9DC5B" w14:textId="6D5E39E8" w:rsidR="00621319" w:rsidRPr="00F86E12" w:rsidRDefault="00621319" w:rsidP="00621319">
            <w:pPr>
              <w:jc w:val="both"/>
              <w:rPr>
                <w:rFonts w:cs="Arial"/>
              </w:rPr>
            </w:pPr>
            <w:r w:rsidRPr="00F86E12">
              <w:rPr>
                <w:rFonts w:cs="Arial"/>
              </w:rPr>
              <w:t>Closing Date for Tender Submissions</w:t>
            </w:r>
          </w:p>
        </w:tc>
        <w:tc>
          <w:tcPr>
            <w:tcW w:w="4534" w:type="dxa"/>
            <w:shd w:val="clear" w:color="auto" w:fill="auto"/>
          </w:tcPr>
          <w:p w14:paraId="6A877F00" w14:textId="329F13FB" w:rsidR="00621319" w:rsidRPr="002021BB" w:rsidRDefault="004F4EEB" w:rsidP="00621319">
            <w:pPr>
              <w:jc w:val="both"/>
              <w:cnfStyle w:val="000000100000" w:firstRow="0" w:lastRow="0" w:firstColumn="0" w:lastColumn="0" w:oddVBand="0" w:evenVBand="0" w:oddHBand="1" w:evenHBand="0" w:firstRowFirstColumn="0" w:firstRowLastColumn="0" w:lastRowFirstColumn="0" w:lastRowLastColumn="0"/>
              <w:rPr>
                <w:rFonts w:cs="Arial"/>
                <w:b/>
                <w:bCs/>
                <w:color w:val="FF0000"/>
                <w:highlight w:val="lightGray"/>
              </w:rPr>
            </w:pPr>
            <w:r>
              <w:rPr>
                <w:b/>
                <w:bCs/>
                <w:lang w:val="en-US"/>
              </w:rPr>
              <w:t xml:space="preserve">3:00 pm Monday, </w:t>
            </w:r>
            <w:r w:rsidR="00BD17CA">
              <w:rPr>
                <w:b/>
                <w:bCs/>
                <w:lang w:val="en-US"/>
              </w:rPr>
              <w:t>2</w:t>
            </w:r>
            <w:r w:rsidR="00FF3E76">
              <w:rPr>
                <w:b/>
                <w:bCs/>
                <w:lang w:val="en-US"/>
              </w:rPr>
              <w:t>8</w:t>
            </w:r>
            <w:proofErr w:type="gramStart"/>
            <w:r w:rsidRPr="00D05824">
              <w:rPr>
                <w:b/>
                <w:bCs/>
                <w:vertAlign w:val="superscript"/>
                <w:lang w:val="en-US"/>
              </w:rPr>
              <w:t>th</w:t>
            </w:r>
            <w:r>
              <w:rPr>
                <w:b/>
                <w:bCs/>
                <w:lang w:val="en-US"/>
              </w:rPr>
              <w:t xml:space="preserve">  September</w:t>
            </w:r>
            <w:proofErr w:type="gramEnd"/>
            <w:r>
              <w:rPr>
                <w:b/>
                <w:bCs/>
                <w:lang w:val="en-US"/>
              </w:rPr>
              <w:t xml:space="preserve"> 2026</w:t>
            </w:r>
          </w:p>
        </w:tc>
      </w:tr>
      <w:tr w:rsidR="00621319" w:rsidRPr="00F86E12" w14:paraId="5DCC0A78"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180302E8" w14:textId="77777777" w:rsidR="00621319" w:rsidRPr="00F86E12" w:rsidRDefault="00621319" w:rsidP="00621319">
            <w:pPr>
              <w:jc w:val="both"/>
              <w:rPr>
                <w:rFonts w:cs="Arial"/>
                <w:b w:val="0"/>
                <w:bCs w:val="0"/>
              </w:rPr>
            </w:pPr>
            <w:r w:rsidRPr="00F86E12">
              <w:rPr>
                <w:rFonts w:cs="Arial"/>
              </w:rPr>
              <w:t>Contact for Queries</w:t>
            </w:r>
          </w:p>
        </w:tc>
        <w:tc>
          <w:tcPr>
            <w:tcW w:w="4534" w:type="dxa"/>
          </w:tcPr>
          <w:p w14:paraId="1BD537D8" w14:textId="522AB7ED" w:rsidR="00621319" w:rsidRPr="00F86E12" w:rsidRDefault="00621319" w:rsidP="00621319">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noProof/>
              </w:rPr>
              <w:t xml:space="preserve">Messaging </w:t>
            </w:r>
            <w:r w:rsidRPr="00F86E12">
              <w:rPr>
                <w:rFonts w:cs="Arial"/>
                <w:noProof/>
              </w:rPr>
              <w:t xml:space="preserve">facility on </w:t>
            </w:r>
            <w:hyperlink r:id="rId11" w:history="1">
              <w:r w:rsidRPr="00F86E12">
                <w:rPr>
                  <w:rStyle w:val="Hyperlink"/>
                  <w:rFonts w:cs="Arial"/>
                  <w:noProof/>
                </w:rPr>
                <w:t>www.etenders.gov.ie</w:t>
              </w:r>
            </w:hyperlink>
          </w:p>
        </w:tc>
      </w:tr>
      <w:tr w:rsidR="00621319" w:rsidRPr="00F86E12" w14:paraId="39A47B18"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67D9022E" w14:textId="77777777" w:rsidR="00621319" w:rsidRPr="00F86E12" w:rsidRDefault="00621319" w:rsidP="00621319">
            <w:pPr>
              <w:jc w:val="both"/>
              <w:rPr>
                <w:rFonts w:cs="Arial"/>
                <w:b w:val="0"/>
                <w:bCs w:val="0"/>
              </w:rPr>
            </w:pPr>
            <w:r w:rsidRPr="00F86E12">
              <w:rPr>
                <w:rFonts w:cs="Arial"/>
              </w:rPr>
              <w:t>Format for submission of tenders</w:t>
            </w:r>
          </w:p>
        </w:tc>
        <w:tc>
          <w:tcPr>
            <w:tcW w:w="4534" w:type="dxa"/>
            <w:shd w:val="clear" w:color="auto" w:fill="auto"/>
          </w:tcPr>
          <w:p w14:paraId="2BE635A3" w14:textId="0F8F69EA"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rPr>
            </w:pPr>
            <w:r w:rsidRPr="00F86E12">
              <w:rPr>
                <w:rFonts w:cs="Arial"/>
              </w:rPr>
              <w:t xml:space="preserve">Via </w:t>
            </w:r>
            <w:hyperlink r:id="rId12" w:history="1">
              <w:r w:rsidRPr="00F86E12">
                <w:rPr>
                  <w:rStyle w:val="Hyperlink"/>
                  <w:rFonts w:cs="Arial"/>
                </w:rPr>
                <w:t>www.etenders.gov.ie</w:t>
              </w:r>
            </w:hyperlink>
            <w:r w:rsidRPr="00F86E12">
              <w:rPr>
                <w:rFonts w:cs="Arial"/>
              </w:rPr>
              <w:t xml:space="preserve"> only</w:t>
            </w:r>
          </w:p>
        </w:tc>
      </w:tr>
      <w:tr w:rsidR="00621319" w:rsidRPr="00F86E12" w14:paraId="25AFD6E5"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tcPr>
          <w:p w14:paraId="11A6A0CC" w14:textId="14954EA1" w:rsidR="00621319" w:rsidRPr="00135696" w:rsidRDefault="00621319" w:rsidP="00621319">
            <w:pPr>
              <w:jc w:val="both"/>
              <w:rPr>
                <w:rFonts w:cs="Arial"/>
                <w:b w:val="0"/>
                <w:bCs w:val="0"/>
              </w:rPr>
            </w:pPr>
            <w:r w:rsidRPr="003834F5">
              <w:rPr>
                <w:rFonts w:cs="Arial"/>
                <w:sz w:val="20"/>
              </w:rPr>
              <w:t>Please note that information relating to this Request for Tender, including clarifications and changes, will be published on the Irish Government Procurement Opportunities Portal</w:t>
            </w:r>
            <w:r w:rsidRPr="00F86E12">
              <w:rPr>
                <w:rFonts w:cs="Arial"/>
              </w:rPr>
              <w:t xml:space="preserve"> </w:t>
            </w:r>
            <w:hyperlink r:id="rId13" w:history="1">
              <w:r w:rsidRPr="00F86E12">
                <w:rPr>
                  <w:rStyle w:val="Hyperlink"/>
                  <w:rFonts w:cs="Arial"/>
                  <w:i/>
                </w:rPr>
                <w:t>www.etenders.gov.ie</w:t>
              </w:r>
            </w:hyperlink>
            <w:r w:rsidRPr="00F86E12">
              <w:rPr>
                <w:rFonts w:cs="Arial"/>
              </w:rPr>
              <w:t xml:space="preserve">. </w:t>
            </w:r>
            <w:r w:rsidRPr="003834F5">
              <w:rPr>
                <w:rFonts w:cs="Arial"/>
                <w:sz w:val="20"/>
              </w:rPr>
              <w:t>Registration is free of charge and there is no charge for documents.</w:t>
            </w:r>
            <w:r w:rsidRPr="003834F5">
              <w:rPr>
                <w:rFonts w:cs="Arial"/>
              </w:rPr>
              <w:t xml:space="preserve"> </w:t>
            </w:r>
          </w:p>
          <w:p w14:paraId="2900FB27" w14:textId="51522C2E" w:rsidR="00621319" w:rsidRPr="00F86E12" w:rsidRDefault="00621319" w:rsidP="00621319">
            <w:pPr>
              <w:jc w:val="both"/>
              <w:rPr>
                <w:rFonts w:cs="Arial"/>
              </w:rPr>
            </w:pPr>
            <w:r w:rsidRPr="003834F5">
              <w:rPr>
                <w:rFonts w:cs="Arial"/>
                <w:sz w:val="20"/>
              </w:rPr>
              <w:t>Please note that the Contracting Authority accepts no responsibility for information relayed (or not relayed) via third parties.</w:t>
            </w:r>
          </w:p>
        </w:tc>
      </w:tr>
      <w:tr w:rsidR="00621319" w:rsidRPr="00F86E12" w14:paraId="7F0070D5"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Pr>
          <w:p w14:paraId="62840D55" w14:textId="3A2BEB90" w:rsidR="00621319" w:rsidRPr="003834F5" w:rsidRDefault="00621319" w:rsidP="00621319">
            <w:pPr>
              <w:jc w:val="both"/>
              <w:rPr>
                <w:rFonts w:cs="Arial"/>
                <w:sz w:val="20"/>
              </w:rPr>
            </w:pPr>
            <w:r>
              <w:rPr>
                <w:rFonts w:cs="Arial"/>
                <w:sz w:val="20"/>
              </w:rPr>
              <w:t xml:space="preserve">Please note that the Contracting Authority has supplied a Tender Response Document (and where relevant a separate pricing document) which must be used in the tender response.  The documents should be uploaded as a Zip file on </w:t>
            </w:r>
            <w:proofErr w:type="spellStart"/>
            <w:r>
              <w:rPr>
                <w:rFonts w:cs="Arial"/>
                <w:sz w:val="20"/>
              </w:rPr>
              <w:t>eTenders</w:t>
            </w:r>
            <w:proofErr w:type="spellEnd"/>
            <w:r>
              <w:rPr>
                <w:rFonts w:cs="Arial"/>
                <w:sz w:val="20"/>
              </w:rPr>
              <w:t xml:space="preserve"> to protect the integrity of file names. </w:t>
            </w:r>
          </w:p>
        </w:tc>
      </w:tr>
    </w:tbl>
    <w:p w14:paraId="779F629F" w14:textId="77777777" w:rsidR="00A744EC" w:rsidRPr="00F86E12" w:rsidRDefault="00A744EC">
      <w:pPr>
        <w:spacing w:before="0" w:after="160" w:line="259" w:lineRule="auto"/>
        <w:rPr>
          <w:rFonts w:cs="Arial"/>
        </w:rPr>
      </w:pPr>
      <w:r w:rsidRPr="00F86E12">
        <w:rPr>
          <w:rFonts w:cs="Arial"/>
        </w:rPr>
        <w:br w:type="page"/>
      </w:r>
    </w:p>
    <w:p w14:paraId="53F2FF59" w14:textId="77777777" w:rsidR="00670182" w:rsidRPr="00135696" w:rsidRDefault="00670182" w:rsidP="00135696">
      <w:pPr>
        <w:shd w:val="clear" w:color="auto" w:fill="3FBFB6"/>
        <w:jc w:val="both"/>
        <w:rPr>
          <w:rFonts w:cs="Arial"/>
          <w:b/>
          <w:color w:val="FFFFFF" w:themeColor="background1"/>
          <w:sz w:val="28"/>
        </w:rPr>
      </w:pPr>
      <w:bookmarkStart w:id="0" w:name="_Toc480557875"/>
      <w:bookmarkStart w:id="1" w:name="_Toc484611420"/>
      <w:r w:rsidRPr="00135696">
        <w:rPr>
          <w:rFonts w:cs="Arial"/>
          <w:b/>
          <w:color w:val="FFFFFF" w:themeColor="background1"/>
          <w:sz w:val="28"/>
        </w:rPr>
        <w:lastRenderedPageBreak/>
        <w:t>CONTENTS</w:t>
      </w:r>
      <w:bookmarkEnd w:id="0"/>
      <w:bookmarkEnd w:id="1"/>
    </w:p>
    <w:sdt>
      <w:sdtPr>
        <w:rPr>
          <w:rFonts w:cs="Arial"/>
        </w:rPr>
        <w:id w:val="-1867359619"/>
        <w:docPartObj>
          <w:docPartGallery w:val="Table of Contents"/>
          <w:docPartUnique/>
        </w:docPartObj>
      </w:sdtPr>
      <w:sdtEndPr>
        <w:rPr>
          <w:b/>
          <w:bCs/>
          <w:noProof/>
        </w:rPr>
      </w:sdtEndPr>
      <w:sdtContent>
        <w:p w14:paraId="4524559B" w14:textId="1E88C697" w:rsidR="00E108D8" w:rsidRDefault="006C2FE0">
          <w:pPr>
            <w:pStyle w:val="TOC1"/>
            <w:rPr>
              <w:rFonts w:asciiTheme="minorHAnsi" w:hAnsiTheme="minorHAnsi"/>
              <w:noProof/>
              <w:kern w:val="2"/>
              <w:sz w:val="24"/>
              <w:szCs w:val="24"/>
              <w:lang w:val="en-IE" w:eastAsia="en-IE"/>
              <w14:ligatures w14:val="standardContextual"/>
            </w:rPr>
          </w:pPr>
          <w:r w:rsidRPr="00444341">
            <w:rPr>
              <w:rFonts w:eastAsiaTheme="majorEastAsia" w:cs="Arial"/>
              <w:color w:val="2F5496" w:themeColor="accent1" w:themeShade="BF"/>
              <w:sz w:val="32"/>
              <w:szCs w:val="32"/>
              <w:lang w:eastAsia="en-US"/>
            </w:rPr>
            <w:fldChar w:fldCharType="begin"/>
          </w:r>
          <w:r w:rsidRPr="00444341">
            <w:rPr>
              <w:rFonts w:cs="Arial"/>
            </w:rPr>
            <w:instrText xml:space="preserve"> TOC \o "1-3" \h \z \u </w:instrText>
          </w:r>
          <w:r w:rsidRPr="00444341">
            <w:rPr>
              <w:rFonts w:eastAsiaTheme="majorEastAsia" w:cs="Arial"/>
              <w:color w:val="2F5496" w:themeColor="accent1" w:themeShade="BF"/>
              <w:sz w:val="32"/>
              <w:szCs w:val="32"/>
              <w:lang w:eastAsia="en-US"/>
            </w:rPr>
            <w:fldChar w:fldCharType="separate"/>
          </w:r>
          <w:hyperlink w:anchor="_Toc237956792" w:history="1">
            <w:r w:rsidR="00E108D8" w:rsidRPr="00CC42CA">
              <w:rPr>
                <w:rStyle w:val="Hyperlink"/>
                <w:noProof/>
              </w:rPr>
              <w:t>1</w:t>
            </w:r>
            <w:r w:rsidR="00E108D8">
              <w:rPr>
                <w:rFonts w:asciiTheme="minorHAnsi" w:hAnsiTheme="minorHAnsi"/>
                <w:noProof/>
                <w:kern w:val="2"/>
                <w:sz w:val="24"/>
                <w:szCs w:val="24"/>
                <w:lang w:val="en-IE" w:eastAsia="en-IE"/>
                <w14:ligatures w14:val="standardContextual"/>
              </w:rPr>
              <w:tab/>
            </w:r>
            <w:r w:rsidR="00E108D8" w:rsidRPr="00CC42CA">
              <w:rPr>
                <w:rStyle w:val="Hyperlink"/>
                <w:noProof/>
              </w:rPr>
              <w:t>ABOUT THE CONTRACTING AUTHORITY</w:t>
            </w:r>
            <w:r w:rsidR="00E108D8">
              <w:rPr>
                <w:noProof/>
                <w:webHidden/>
              </w:rPr>
              <w:tab/>
            </w:r>
            <w:r w:rsidR="00E108D8">
              <w:rPr>
                <w:noProof/>
                <w:webHidden/>
              </w:rPr>
              <w:fldChar w:fldCharType="begin"/>
            </w:r>
            <w:r w:rsidR="00E108D8">
              <w:rPr>
                <w:noProof/>
                <w:webHidden/>
              </w:rPr>
              <w:instrText xml:space="preserve"> PAGEREF _Toc237956792 \h </w:instrText>
            </w:r>
            <w:r w:rsidR="00E108D8">
              <w:rPr>
                <w:noProof/>
                <w:webHidden/>
              </w:rPr>
            </w:r>
            <w:r w:rsidR="00E108D8">
              <w:rPr>
                <w:noProof/>
                <w:webHidden/>
              </w:rPr>
              <w:fldChar w:fldCharType="separate"/>
            </w:r>
            <w:r w:rsidR="00E108D8">
              <w:rPr>
                <w:noProof/>
                <w:webHidden/>
              </w:rPr>
              <w:t>5</w:t>
            </w:r>
            <w:r w:rsidR="00E108D8">
              <w:rPr>
                <w:noProof/>
                <w:webHidden/>
              </w:rPr>
              <w:fldChar w:fldCharType="end"/>
            </w:r>
          </w:hyperlink>
        </w:p>
        <w:p w14:paraId="1DF4EF28" w14:textId="66A47E42" w:rsidR="00E108D8" w:rsidRDefault="00E108D8">
          <w:pPr>
            <w:pStyle w:val="TOC2"/>
            <w:rPr>
              <w:rFonts w:asciiTheme="minorHAnsi" w:hAnsiTheme="minorHAnsi"/>
              <w:noProof/>
              <w:kern w:val="2"/>
              <w:sz w:val="24"/>
              <w:szCs w:val="24"/>
              <w:lang w:val="en-IE" w:eastAsia="en-IE"/>
              <w14:ligatures w14:val="standardContextual"/>
            </w:rPr>
          </w:pPr>
          <w:hyperlink w:anchor="_Toc237956793" w:history="1">
            <w:r w:rsidRPr="00CC42CA">
              <w:rPr>
                <w:rStyle w:val="Hyperlink"/>
                <w:noProof/>
              </w:rPr>
              <w:t>1.1</w:t>
            </w:r>
            <w:r>
              <w:rPr>
                <w:rFonts w:asciiTheme="minorHAnsi" w:hAnsiTheme="minorHAnsi"/>
                <w:noProof/>
                <w:kern w:val="2"/>
                <w:sz w:val="24"/>
                <w:szCs w:val="24"/>
                <w:lang w:val="en-IE" w:eastAsia="en-IE"/>
                <w14:ligatures w14:val="standardContextual"/>
              </w:rPr>
              <w:tab/>
            </w:r>
            <w:r w:rsidRPr="00CC42CA">
              <w:rPr>
                <w:rStyle w:val="Hyperlink"/>
                <w:noProof/>
              </w:rPr>
              <w:t>The Contracting Authority</w:t>
            </w:r>
            <w:r>
              <w:rPr>
                <w:noProof/>
                <w:webHidden/>
              </w:rPr>
              <w:tab/>
            </w:r>
            <w:r>
              <w:rPr>
                <w:noProof/>
                <w:webHidden/>
              </w:rPr>
              <w:fldChar w:fldCharType="begin"/>
            </w:r>
            <w:r>
              <w:rPr>
                <w:noProof/>
                <w:webHidden/>
              </w:rPr>
              <w:instrText xml:space="preserve"> PAGEREF _Toc237956793 \h </w:instrText>
            </w:r>
            <w:r>
              <w:rPr>
                <w:noProof/>
                <w:webHidden/>
              </w:rPr>
            </w:r>
            <w:r>
              <w:rPr>
                <w:noProof/>
                <w:webHidden/>
              </w:rPr>
              <w:fldChar w:fldCharType="separate"/>
            </w:r>
            <w:r>
              <w:rPr>
                <w:noProof/>
                <w:webHidden/>
              </w:rPr>
              <w:t>5</w:t>
            </w:r>
            <w:r>
              <w:rPr>
                <w:noProof/>
                <w:webHidden/>
              </w:rPr>
              <w:fldChar w:fldCharType="end"/>
            </w:r>
          </w:hyperlink>
        </w:p>
        <w:p w14:paraId="58878ED2" w14:textId="619D6FF3" w:rsidR="00E108D8" w:rsidRDefault="00E108D8">
          <w:pPr>
            <w:pStyle w:val="TOC2"/>
            <w:rPr>
              <w:rFonts w:asciiTheme="minorHAnsi" w:hAnsiTheme="minorHAnsi"/>
              <w:noProof/>
              <w:kern w:val="2"/>
              <w:sz w:val="24"/>
              <w:szCs w:val="24"/>
              <w:lang w:val="en-IE" w:eastAsia="en-IE"/>
              <w14:ligatures w14:val="standardContextual"/>
            </w:rPr>
          </w:pPr>
          <w:hyperlink w:anchor="_Toc237956794" w:history="1">
            <w:r w:rsidRPr="00CC42CA">
              <w:rPr>
                <w:rStyle w:val="Hyperlink"/>
                <w:noProof/>
              </w:rPr>
              <w:t>1.2 Disclaimer</w:t>
            </w:r>
            <w:r>
              <w:rPr>
                <w:noProof/>
                <w:webHidden/>
              </w:rPr>
              <w:tab/>
            </w:r>
            <w:r>
              <w:rPr>
                <w:noProof/>
                <w:webHidden/>
              </w:rPr>
              <w:fldChar w:fldCharType="begin"/>
            </w:r>
            <w:r>
              <w:rPr>
                <w:noProof/>
                <w:webHidden/>
              </w:rPr>
              <w:instrText xml:space="preserve"> PAGEREF _Toc237956794 \h </w:instrText>
            </w:r>
            <w:r>
              <w:rPr>
                <w:noProof/>
                <w:webHidden/>
              </w:rPr>
            </w:r>
            <w:r>
              <w:rPr>
                <w:noProof/>
                <w:webHidden/>
              </w:rPr>
              <w:fldChar w:fldCharType="separate"/>
            </w:r>
            <w:r>
              <w:rPr>
                <w:noProof/>
                <w:webHidden/>
              </w:rPr>
              <w:t>5</w:t>
            </w:r>
            <w:r>
              <w:rPr>
                <w:noProof/>
                <w:webHidden/>
              </w:rPr>
              <w:fldChar w:fldCharType="end"/>
            </w:r>
          </w:hyperlink>
        </w:p>
        <w:p w14:paraId="637EFE74" w14:textId="7F6FAB1B" w:rsidR="00E108D8" w:rsidRDefault="00E108D8">
          <w:pPr>
            <w:pStyle w:val="TOC2"/>
            <w:rPr>
              <w:rFonts w:asciiTheme="minorHAnsi" w:hAnsiTheme="minorHAnsi"/>
              <w:noProof/>
              <w:kern w:val="2"/>
              <w:sz w:val="24"/>
              <w:szCs w:val="24"/>
              <w:lang w:val="en-IE" w:eastAsia="en-IE"/>
              <w14:ligatures w14:val="standardContextual"/>
            </w:rPr>
          </w:pPr>
          <w:hyperlink w:anchor="_Toc237956795" w:history="1">
            <w:r w:rsidRPr="00CC42CA">
              <w:rPr>
                <w:rStyle w:val="Hyperlink"/>
                <w:noProof/>
              </w:rPr>
              <w:t>1.3</w:t>
            </w:r>
            <w:r>
              <w:rPr>
                <w:rFonts w:asciiTheme="minorHAnsi" w:hAnsiTheme="minorHAnsi"/>
                <w:noProof/>
                <w:kern w:val="2"/>
                <w:sz w:val="24"/>
                <w:szCs w:val="24"/>
                <w:lang w:val="en-IE" w:eastAsia="en-IE"/>
                <w14:ligatures w14:val="standardContextual"/>
              </w:rPr>
              <w:tab/>
            </w:r>
            <w:r w:rsidRPr="00CC42CA">
              <w:rPr>
                <w:rStyle w:val="Hyperlink"/>
                <w:noProof/>
              </w:rPr>
              <w:t>Use of eTenders</w:t>
            </w:r>
            <w:r>
              <w:rPr>
                <w:noProof/>
                <w:webHidden/>
              </w:rPr>
              <w:tab/>
            </w:r>
            <w:r>
              <w:rPr>
                <w:noProof/>
                <w:webHidden/>
              </w:rPr>
              <w:fldChar w:fldCharType="begin"/>
            </w:r>
            <w:r>
              <w:rPr>
                <w:noProof/>
                <w:webHidden/>
              </w:rPr>
              <w:instrText xml:space="preserve"> PAGEREF _Toc237956795 \h </w:instrText>
            </w:r>
            <w:r>
              <w:rPr>
                <w:noProof/>
                <w:webHidden/>
              </w:rPr>
            </w:r>
            <w:r>
              <w:rPr>
                <w:noProof/>
                <w:webHidden/>
              </w:rPr>
              <w:fldChar w:fldCharType="separate"/>
            </w:r>
            <w:r>
              <w:rPr>
                <w:noProof/>
                <w:webHidden/>
              </w:rPr>
              <w:t>6</w:t>
            </w:r>
            <w:r>
              <w:rPr>
                <w:noProof/>
                <w:webHidden/>
              </w:rPr>
              <w:fldChar w:fldCharType="end"/>
            </w:r>
          </w:hyperlink>
        </w:p>
        <w:p w14:paraId="19F4A520" w14:textId="0D1B2208" w:rsidR="00E108D8" w:rsidRDefault="00E108D8">
          <w:pPr>
            <w:pStyle w:val="TOC2"/>
            <w:rPr>
              <w:rFonts w:asciiTheme="minorHAnsi" w:hAnsiTheme="minorHAnsi"/>
              <w:noProof/>
              <w:kern w:val="2"/>
              <w:sz w:val="24"/>
              <w:szCs w:val="24"/>
              <w:lang w:val="en-IE" w:eastAsia="en-IE"/>
              <w14:ligatures w14:val="standardContextual"/>
            </w:rPr>
          </w:pPr>
          <w:hyperlink w:anchor="_Toc237956796" w:history="1">
            <w:r w:rsidRPr="00CC42CA">
              <w:rPr>
                <w:rStyle w:val="Hyperlink"/>
                <w:noProof/>
              </w:rPr>
              <w:t>1.4</w:t>
            </w:r>
            <w:r>
              <w:rPr>
                <w:rFonts w:asciiTheme="minorHAnsi" w:hAnsiTheme="minorHAnsi"/>
                <w:noProof/>
                <w:kern w:val="2"/>
                <w:sz w:val="24"/>
                <w:szCs w:val="24"/>
                <w:lang w:val="en-IE" w:eastAsia="en-IE"/>
                <w14:ligatures w14:val="standardContextual"/>
              </w:rPr>
              <w:tab/>
            </w:r>
            <w:r w:rsidRPr="00CC42CA">
              <w:rPr>
                <w:rStyle w:val="Hyperlink"/>
                <w:noProof/>
              </w:rPr>
              <w:t>Use of a Tender Response Document</w:t>
            </w:r>
            <w:r>
              <w:rPr>
                <w:noProof/>
                <w:webHidden/>
              </w:rPr>
              <w:tab/>
            </w:r>
            <w:r>
              <w:rPr>
                <w:noProof/>
                <w:webHidden/>
              </w:rPr>
              <w:fldChar w:fldCharType="begin"/>
            </w:r>
            <w:r>
              <w:rPr>
                <w:noProof/>
                <w:webHidden/>
              </w:rPr>
              <w:instrText xml:space="preserve"> PAGEREF _Toc237956796 \h </w:instrText>
            </w:r>
            <w:r>
              <w:rPr>
                <w:noProof/>
                <w:webHidden/>
              </w:rPr>
            </w:r>
            <w:r>
              <w:rPr>
                <w:noProof/>
                <w:webHidden/>
              </w:rPr>
              <w:fldChar w:fldCharType="separate"/>
            </w:r>
            <w:r>
              <w:rPr>
                <w:noProof/>
                <w:webHidden/>
              </w:rPr>
              <w:t>6</w:t>
            </w:r>
            <w:r>
              <w:rPr>
                <w:noProof/>
                <w:webHidden/>
              </w:rPr>
              <w:fldChar w:fldCharType="end"/>
            </w:r>
          </w:hyperlink>
        </w:p>
        <w:p w14:paraId="596F6F33" w14:textId="2DCB1743" w:rsidR="00E108D8" w:rsidRDefault="00E108D8">
          <w:pPr>
            <w:pStyle w:val="TOC2"/>
            <w:rPr>
              <w:rFonts w:asciiTheme="minorHAnsi" w:hAnsiTheme="minorHAnsi"/>
              <w:noProof/>
              <w:kern w:val="2"/>
              <w:sz w:val="24"/>
              <w:szCs w:val="24"/>
              <w:lang w:val="en-IE" w:eastAsia="en-IE"/>
              <w14:ligatures w14:val="standardContextual"/>
            </w:rPr>
          </w:pPr>
          <w:hyperlink w:anchor="_Toc237956797" w:history="1">
            <w:r w:rsidRPr="00CC42CA">
              <w:rPr>
                <w:rStyle w:val="Hyperlink"/>
                <w:noProof/>
              </w:rPr>
              <w:t>1.5</w:t>
            </w:r>
            <w:r>
              <w:rPr>
                <w:rFonts w:asciiTheme="minorHAnsi" w:hAnsiTheme="minorHAnsi"/>
                <w:noProof/>
                <w:kern w:val="2"/>
                <w:sz w:val="24"/>
                <w:szCs w:val="24"/>
                <w:lang w:val="en-IE" w:eastAsia="en-IE"/>
                <w14:ligatures w14:val="standardContextual"/>
              </w:rPr>
              <w:tab/>
            </w:r>
            <w:r w:rsidRPr="00CC42CA">
              <w:rPr>
                <w:rStyle w:val="Hyperlink"/>
                <w:noProof/>
              </w:rPr>
              <w:t>Small and Medium Enterprise Participation</w:t>
            </w:r>
            <w:r>
              <w:rPr>
                <w:noProof/>
                <w:webHidden/>
              </w:rPr>
              <w:tab/>
            </w:r>
            <w:r>
              <w:rPr>
                <w:noProof/>
                <w:webHidden/>
              </w:rPr>
              <w:fldChar w:fldCharType="begin"/>
            </w:r>
            <w:r>
              <w:rPr>
                <w:noProof/>
                <w:webHidden/>
              </w:rPr>
              <w:instrText xml:space="preserve"> PAGEREF _Toc237956797 \h </w:instrText>
            </w:r>
            <w:r>
              <w:rPr>
                <w:noProof/>
                <w:webHidden/>
              </w:rPr>
            </w:r>
            <w:r>
              <w:rPr>
                <w:noProof/>
                <w:webHidden/>
              </w:rPr>
              <w:fldChar w:fldCharType="separate"/>
            </w:r>
            <w:r>
              <w:rPr>
                <w:noProof/>
                <w:webHidden/>
              </w:rPr>
              <w:t>6</w:t>
            </w:r>
            <w:r>
              <w:rPr>
                <w:noProof/>
                <w:webHidden/>
              </w:rPr>
              <w:fldChar w:fldCharType="end"/>
            </w:r>
          </w:hyperlink>
        </w:p>
        <w:p w14:paraId="2309E8AC" w14:textId="615CCB0B" w:rsidR="00E108D8" w:rsidRDefault="00E108D8">
          <w:pPr>
            <w:pStyle w:val="TOC1"/>
            <w:rPr>
              <w:rFonts w:asciiTheme="minorHAnsi" w:hAnsiTheme="minorHAnsi"/>
              <w:noProof/>
              <w:kern w:val="2"/>
              <w:sz w:val="24"/>
              <w:szCs w:val="24"/>
              <w:lang w:val="en-IE" w:eastAsia="en-IE"/>
              <w14:ligatures w14:val="standardContextual"/>
            </w:rPr>
          </w:pPr>
          <w:hyperlink w:anchor="_Toc237956798" w:history="1">
            <w:r w:rsidRPr="00CC42CA">
              <w:rPr>
                <w:rStyle w:val="Hyperlink"/>
                <w:noProof/>
              </w:rPr>
              <w:t>2</w:t>
            </w:r>
            <w:r>
              <w:rPr>
                <w:rFonts w:asciiTheme="minorHAnsi" w:hAnsiTheme="minorHAnsi"/>
                <w:noProof/>
                <w:kern w:val="2"/>
                <w:sz w:val="24"/>
                <w:szCs w:val="24"/>
                <w:lang w:val="en-IE" w:eastAsia="en-IE"/>
                <w14:ligatures w14:val="standardContextual"/>
              </w:rPr>
              <w:tab/>
            </w:r>
            <w:r w:rsidRPr="00CC42CA">
              <w:rPr>
                <w:rStyle w:val="Hyperlink"/>
                <w:noProof/>
              </w:rPr>
              <w:t>OVERVIEW OF THE REQUIREMENT</w:t>
            </w:r>
            <w:r>
              <w:rPr>
                <w:noProof/>
                <w:webHidden/>
              </w:rPr>
              <w:tab/>
            </w:r>
            <w:r>
              <w:rPr>
                <w:noProof/>
                <w:webHidden/>
              </w:rPr>
              <w:fldChar w:fldCharType="begin"/>
            </w:r>
            <w:r>
              <w:rPr>
                <w:noProof/>
                <w:webHidden/>
              </w:rPr>
              <w:instrText xml:space="preserve"> PAGEREF _Toc237956798 \h </w:instrText>
            </w:r>
            <w:r>
              <w:rPr>
                <w:noProof/>
                <w:webHidden/>
              </w:rPr>
            </w:r>
            <w:r>
              <w:rPr>
                <w:noProof/>
                <w:webHidden/>
              </w:rPr>
              <w:fldChar w:fldCharType="separate"/>
            </w:r>
            <w:r>
              <w:rPr>
                <w:noProof/>
                <w:webHidden/>
              </w:rPr>
              <w:t>8</w:t>
            </w:r>
            <w:r>
              <w:rPr>
                <w:noProof/>
                <w:webHidden/>
              </w:rPr>
              <w:fldChar w:fldCharType="end"/>
            </w:r>
          </w:hyperlink>
        </w:p>
        <w:p w14:paraId="4E2FCC99" w14:textId="006419A4" w:rsidR="00E108D8" w:rsidRDefault="00E108D8">
          <w:pPr>
            <w:pStyle w:val="TOC2"/>
            <w:rPr>
              <w:rFonts w:asciiTheme="minorHAnsi" w:hAnsiTheme="minorHAnsi"/>
              <w:noProof/>
              <w:kern w:val="2"/>
              <w:sz w:val="24"/>
              <w:szCs w:val="24"/>
              <w:lang w:val="en-IE" w:eastAsia="en-IE"/>
              <w14:ligatures w14:val="standardContextual"/>
            </w:rPr>
          </w:pPr>
          <w:hyperlink w:anchor="_Toc237956799" w:history="1">
            <w:r w:rsidRPr="00CC42CA">
              <w:rPr>
                <w:rStyle w:val="Hyperlink"/>
                <w:noProof/>
              </w:rPr>
              <w:t>2.1</w:t>
            </w:r>
            <w:r>
              <w:rPr>
                <w:rFonts w:asciiTheme="minorHAnsi" w:hAnsiTheme="minorHAnsi"/>
                <w:noProof/>
                <w:kern w:val="2"/>
                <w:sz w:val="24"/>
                <w:szCs w:val="24"/>
                <w:lang w:val="en-IE" w:eastAsia="en-IE"/>
                <w14:ligatures w14:val="standardContextual"/>
              </w:rPr>
              <w:tab/>
            </w:r>
            <w:r w:rsidRPr="00CC42CA">
              <w:rPr>
                <w:rStyle w:val="Hyperlink"/>
                <w:noProof/>
              </w:rPr>
              <w:t>High Level Scope</w:t>
            </w:r>
            <w:r>
              <w:rPr>
                <w:noProof/>
                <w:webHidden/>
              </w:rPr>
              <w:tab/>
            </w:r>
            <w:r>
              <w:rPr>
                <w:noProof/>
                <w:webHidden/>
              </w:rPr>
              <w:fldChar w:fldCharType="begin"/>
            </w:r>
            <w:r>
              <w:rPr>
                <w:noProof/>
                <w:webHidden/>
              </w:rPr>
              <w:instrText xml:space="preserve"> PAGEREF _Toc237956799 \h </w:instrText>
            </w:r>
            <w:r>
              <w:rPr>
                <w:noProof/>
                <w:webHidden/>
              </w:rPr>
            </w:r>
            <w:r>
              <w:rPr>
                <w:noProof/>
                <w:webHidden/>
              </w:rPr>
              <w:fldChar w:fldCharType="separate"/>
            </w:r>
            <w:r>
              <w:rPr>
                <w:noProof/>
                <w:webHidden/>
              </w:rPr>
              <w:t>8</w:t>
            </w:r>
            <w:r>
              <w:rPr>
                <w:noProof/>
                <w:webHidden/>
              </w:rPr>
              <w:fldChar w:fldCharType="end"/>
            </w:r>
          </w:hyperlink>
        </w:p>
        <w:p w14:paraId="1AC8F9AD" w14:textId="5B83DE84" w:rsidR="00E108D8" w:rsidRDefault="00E108D8">
          <w:pPr>
            <w:pStyle w:val="TOC2"/>
            <w:rPr>
              <w:rFonts w:asciiTheme="minorHAnsi" w:hAnsiTheme="minorHAnsi"/>
              <w:noProof/>
              <w:kern w:val="2"/>
              <w:sz w:val="24"/>
              <w:szCs w:val="24"/>
              <w:lang w:val="en-IE" w:eastAsia="en-IE"/>
              <w14:ligatures w14:val="standardContextual"/>
            </w:rPr>
          </w:pPr>
          <w:hyperlink w:anchor="_Toc237956800" w:history="1">
            <w:r w:rsidRPr="00CC42CA">
              <w:rPr>
                <w:rStyle w:val="Hyperlink"/>
                <w:noProof/>
              </w:rPr>
              <w:t>2.2</w:t>
            </w:r>
            <w:r>
              <w:rPr>
                <w:rFonts w:asciiTheme="minorHAnsi" w:hAnsiTheme="minorHAnsi"/>
                <w:noProof/>
                <w:kern w:val="2"/>
                <w:sz w:val="24"/>
                <w:szCs w:val="24"/>
                <w:lang w:val="en-IE" w:eastAsia="en-IE"/>
                <w14:ligatures w14:val="standardContextual"/>
              </w:rPr>
              <w:tab/>
            </w:r>
            <w:r w:rsidRPr="00CC42CA">
              <w:rPr>
                <w:rStyle w:val="Hyperlink"/>
                <w:noProof/>
              </w:rPr>
              <w:t>Anticipated Timeline</w:t>
            </w:r>
            <w:r>
              <w:rPr>
                <w:noProof/>
                <w:webHidden/>
              </w:rPr>
              <w:tab/>
            </w:r>
            <w:r>
              <w:rPr>
                <w:noProof/>
                <w:webHidden/>
              </w:rPr>
              <w:fldChar w:fldCharType="begin"/>
            </w:r>
            <w:r>
              <w:rPr>
                <w:noProof/>
                <w:webHidden/>
              </w:rPr>
              <w:instrText xml:space="preserve"> PAGEREF _Toc237956800 \h </w:instrText>
            </w:r>
            <w:r>
              <w:rPr>
                <w:noProof/>
                <w:webHidden/>
              </w:rPr>
            </w:r>
            <w:r>
              <w:rPr>
                <w:noProof/>
                <w:webHidden/>
              </w:rPr>
              <w:fldChar w:fldCharType="separate"/>
            </w:r>
            <w:r>
              <w:rPr>
                <w:noProof/>
                <w:webHidden/>
              </w:rPr>
              <w:t>8</w:t>
            </w:r>
            <w:r>
              <w:rPr>
                <w:noProof/>
                <w:webHidden/>
              </w:rPr>
              <w:fldChar w:fldCharType="end"/>
            </w:r>
          </w:hyperlink>
        </w:p>
        <w:p w14:paraId="2B1F317F" w14:textId="2A0112E1" w:rsidR="00E108D8" w:rsidRDefault="00E108D8">
          <w:pPr>
            <w:pStyle w:val="TOC2"/>
            <w:rPr>
              <w:rFonts w:asciiTheme="minorHAnsi" w:hAnsiTheme="minorHAnsi"/>
              <w:noProof/>
              <w:kern w:val="2"/>
              <w:sz w:val="24"/>
              <w:szCs w:val="24"/>
              <w:lang w:val="en-IE" w:eastAsia="en-IE"/>
              <w14:ligatures w14:val="standardContextual"/>
            </w:rPr>
          </w:pPr>
          <w:hyperlink w:anchor="_Toc237956801" w:history="1">
            <w:r w:rsidRPr="00CC42CA">
              <w:rPr>
                <w:rStyle w:val="Hyperlink"/>
                <w:noProof/>
              </w:rPr>
              <w:t>2.3</w:t>
            </w:r>
            <w:r>
              <w:rPr>
                <w:rFonts w:asciiTheme="minorHAnsi" w:hAnsiTheme="minorHAnsi"/>
                <w:noProof/>
                <w:kern w:val="2"/>
                <w:sz w:val="24"/>
                <w:szCs w:val="24"/>
                <w:lang w:val="en-IE" w:eastAsia="en-IE"/>
                <w14:ligatures w14:val="standardContextual"/>
              </w:rPr>
              <w:tab/>
            </w:r>
            <w:r w:rsidRPr="00CC42CA">
              <w:rPr>
                <w:rStyle w:val="Hyperlink"/>
                <w:noProof/>
              </w:rPr>
              <w:t>Termination of Contract</w:t>
            </w:r>
            <w:r>
              <w:rPr>
                <w:noProof/>
                <w:webHidden/>
              </w:rPr>
              <w:tab/>
            </w:r>
            <w:r>
              <w:rPr>
                <w:noProof/>
                <w:webHidden/>
              </w:rPr>
              <w:fldChar w:fldCharType="begin"/>
            </w:r>
            <w:r>
              <w:rPr>
                <w:noProof/>
                <w:webHidden/>
              </w:rPr>
              <w:instrText xml:space="preserve"> PAGEREF _Toc237956801 \h </w:instrText>
            </w:r>
            <w:r>
              <w:rPr>
                <w:noProof/>
                <w:webHidden/>
              </w:rPr>
            </w:r>
            <w:r>
              <w:rPr>
                <w:noProof/>
                <w:webHidden/>
              </w:rPr>
              <w:fldChar w:fldCharType="separate"/>
            </w:r>
            <w:r>
              <w:rPr>
                <w:noProof/>
                <w:webHidden/>
              </w:rPr>
              <w:t>8</w:t>
            </w:r>
            <w:r>
              <w:rPr>
                <w:noProof/>
                <w:webHidden/>
              </w:rPr>
              <w:fldChar w:fldCharType="end"/>
            </w:r>
          </w:hyperlink>
        </w:p>
        <w:p w14:paraId="66BAB232" w14:textId="14EBEE83" w:rsidR="00E108D8" w:rsidRDefault="00E108D8">
          <w:pPr>
            <w:pStyle w:val="TOC2"/>
            <w:rPr>
              <w:rFonts w:asciiTheme="minorHAnsi" w:hAnsiTheme="minorHAnsi"/>
              <w:noProof/>
              <w:kern w:val="2"/>
              <w:sz w:val="24"/>
              <w:szCs w:val="24"/>
              <w:lang w:val="en-IE" w:eastAsia="en-IE"/>
              <w14:ligatures w14:val="standardContextual"/>
            </w:rPr>
          </w:pPr>
          <w:hyperlink w:anchor="_Toc237956802" w:history="1">
            <w:r w:rsidRPr="00CC42CA">
              <w:rPr>
                <w:rStyle w:val="Hyperlink"/>
                <w:noProof/>
              </w:rPr>
              <w:t>2.4</w:t>
            </w:r>
            <w:r>
              <w:rPr>
                <w:rFonts w:asciiTheme="minorHAnsi" w:hAnsiTheme="minorHAnsi"/>
                <w:noProof/>
                <w:kern w:val="2"/>
                <w:sz w:val="24"/>
                <w:szCs w:val="24"/>
                <w:lang w:val="en-IE" w:eastAsia="en-IE"/>
                <w14:ligatures w14:val="standardContextual"/>
              </w:rPr>
              <w:tab/>
            </w:r>
            <w:r w:rsidRPr="00CC42CA">
              <w:rPr>
                <w:rStyle w:val="Hyperlink"/>
                <w:noProof/>
              </w:rPr>
              <w:t>Compliance with the Terms and Conditions</w:t>
            </w:r>
            <w:r>
              <w:rPr>
                <w:noProof/>
                <w:webHidden/>
              </w:rPr>
              <w:tab/>
            </w:r>
            <w:r>
              <w:rPr>
                <w:noProof/>
                <w:webHidden/>
              </w:rPr>
              <w:fldChar w:fldCharType="begin"/>
            </w:r>
            <w:r>
              <w:rPr>
                <w:noProof/>
                <w:webHidden/>
              </w:rPr>
              <w:instrText xml:space="preserve"> PAGEREF _Toc237956802 \h </w:instrText>
            </w:r>
            <w:r>
              <w:rPr>
                <w:noProof/>
                <w:webHidden/>
              </w:rPr>
            </w:r>
            <w:r>
              <w:rPr>
                <w:noProof/>
                <w:webHidden/>
              </w:rPr>
              <w:fldChar w:fldCharType="separate"/>
            </w:r>
            <w:r>
              <w:rPr>
                <w:noProof/>
                <w:webHidden/>
              </w:rPr>
              <w:t>9</w:t>
            </w:r>
            <w:r>
              <w:rPr>
                <w:noProof/>
                <w:webHidden/>
              </w:rPr>
              <w:fldChar w:fldCharType="end"/>
            </w:r>
          </w:hyperlink>
        </w:p>
        <w:p w14:paraId="235318EF" w14:textId="73FDB334" w:rsidR="00E108D8" w:rsidRDefault="00E108D8">
          <w:pPr>
            <w:pStyle w:val="TOC2"/>
            <w:rPr>
              <w:rFonts w:asciiTheme="minorHAnsi" w:hAnsiTheme="minorHAnsi"/>
              <w:noProof/>
              <w:kern w:val="2"/>
              <w:sz w:val="24"/>
              <w:szCs w:val="24"/>
              <w:lang w:val="en-IE" w:eastAsia="en-IE"/>
              <w14:ligatures w14:val="standardContextual"/>
            </w:rPr>
          </w:pPr>
          <w:hyperlink w:anchor="_Toc237956803" w:history="1">
            <w:r w:rsidRPr="00CC42CA">
              <w:rPr>
                <w:rStyle w:val="Hyperlink"/>
                <w:noProof/>
              </w:rPr>
              <w:t>2.5</w:t>
            </w:r>
            <w:r>
              <w:rPr>
                <w:rFonts w:asciiTheme="minorHAnsi" w:hAnsiTheme="minorHAnsi"/>
                <w:noProof/>
                <w:kern w:val="2"/>
                <w:sz w:val="24"/>
                <w:szCs w:val="24"/>
                <w:lang w:val="en-IE" w:eastAsia="en-IE"/>
                <w14:ligatures w14:val="standardContextual"/>
              </w:rPr>
              <w:tab/>
            </w:r>
            <w:r w:rsidRPr="00CC42CA">
              <w:rPr>
                <w:rStyle w:val="Hyperlink"/>
                <w:noProof/>
              </w:rPr>
              <w:t>Award to Runner Up</w:t>
            </w:r>
            <w:r>
              <w:rPr>
                <w:noProof/>
                <w:webHidden/>
              </w:rPr>
              <w:tab/>
            </w:r>
            <w:r>
              <w:rPr>
                <w:noProof/>
                <w:webHidden/>
              </w:rPr>
              <w:fldChar w:fldCharType="begin"/>
            </w:r>
            <w:r>
              <w:rPr>
                <w:noProof/>
                <w:webHidden/>
              </w:rPr>
              <w:instrText xml:space="preserve"> PAGEREF _Toc237956803 \h </w:instrText>
            </w:r>
            <w:r>
              <w:rPr>
                <w:noProof/>
                <w:webHidden/>
              </w:rPr>
            </w:r>
            <w:r>
              <w:rPr>
                <w:noProof/>
                <w:webHidden/>
              </w:rPr>
              <w:fldChar w:fldCharType="separate"/>
            </w:r>
            <w:r>
              <w:rPr>
                <w:noProof/>
                <w:webHidden/>
              </w:rPr>
              <w:t>9</w:t>
            </w:r>
            <w:r>
              <w:rPr>
                <w:noProof/>
                <w:webHidden/>
              </w:rPr>
              <w:fldChar w:fldCharType="end"/>
            </w:r>
          </w:hyperlink>
        </w:p>
        <w:p w14:paraId="45F04A76" w14:textId="70A35C4C" w:rsidR="00E108D8" w:rsidRDefault="00E108D8">
          <w:pPr>
            <w:pStyle w:val="TOC1"/>
            <w:rPr>
              <w:rFonts w:asciiTheme="minorHAnsi" w:hAnsiTheme="minorHAnsi"/>
              <w:noProof/>
              <w:kern w:val="2"/>
              <w:sz w:val="24"/>
              <w:szCs w:val="24"/>
              <w:lang w:val="en-IE" w:eastAsia="en-IE"/>
              <w14:ligatures w14:val="standardContextual"/>
            </w:rPr>
          </w:pPr>
          <w:hyperlink w:anchor="_Toc237956804" w:history="1">
            <w:r w:rsidRPr="00CC42CA">
              <w:rPr>
                <w:rStyle w:val="Hyperlink"/>
                <w:noProof/>
              </w:rPr>
              <w:t>3</w:t>
            </w:r>
            <w:r>
              <w:rPr>
                <w:rFonts w:asciiTheme="minorHAnsi" w:hAnsiTheme="minorHAnsi"/>
                <w:noProof/>
                <w:kern w:val="2"/>
                <w:sz w:val="24"/>
                <w:szCs w:val="24"/>
                <w:lang w:val="en-IE" w:eastAsia="en-IE"/>
                <w14:ligatures w14:val="standardContextual"/>
              </w:rPr>
              <w:tab/>
            </w:r>
            <w:r w:rsidRPr="00CC42CA">
              <w:rPr>
                <w:rStyle w:val="Hyperlink"/>
                <w:noProof/>
              </w:rPr>
              <w:t>DETAILED SPECIFICATION OF REQUIREMENTS</w:t>
            </w:r>
            <w:r>
              <w:rPr>
                <w:noProof/>
                <w:webHidden/>
              </w:rPr>
              <w:tab/>
            </w:r>
            <w:r>
              <w:rPr>
                <w:noProof/>
                <w:webHidden/>
              </w:rPr>
              <w:fldChar w:fldCharType="begin"/>
            </w:r>
            <w:r>
              <w:rPr>
                <w:noProof/>
                <w:webHidden/>
              </w:rPr>
              <w:instrText xml:space="preserve"> PAGEREF _Toc237956804 \h </w:instrText>
            </w:r>
            <w:r>
              <w:rPr>
                <w:noProof/>
                <w:webHidden/>
              </w:rPr>
            </w:r>
            <w:r>
              <w:rPr>
                <w:noProof/>
                <w:webHidden/>
              </w:rPr>
              <w:fldChar w:fldCharType="separate"/>
            </w:r>
            <w:r>
              <w:rPr>
                <w:noProof/>
                <w:webHidden/>
              </w:rPr>
              <w:t>10</w:t>
            </w:r>
            <w:r>
              <w:rPr>
                <w:noProof/>
                <w:webHidden/>
              </w:rPr>
              <w:fldChar w:fldCharType="end"/>
            </w:r>
          </w:hyperlink>
        </w:p>
        <w:p w14:paraId="2E656F34" w14:textId="3CA201A8" w:rsidR="00E108D8" w:rsidRDefault="00E108D8">
          <w:pPr>
            <w:pStyle w:val="TOC2"/>
            <w:rPr>
              <w:rFonts w:asciiTheme="minorHAnsi" w:hAnsiTheme="minorHAnsi"/>
              <w:noProof/>
              <w:kern w:val="2"/>
              <w:sz w:val="24"/>
              <w:szCs w:val="24"/>
              <w:lang w:val="en-IE" w:eastAsia="en-IE"/>
              <w14:ligatures w14:val="standardContextual"/>
            </w:rPr>
          </w:pPr>
          <w:hyperlink w:anchor="_Toc237956805" w:history="1">
            <w:r w:rsidRPr="00CC42CA">
              <w:rPr>
                <w:rStyle w:val="Hyperlink"/>
                <w:noProof/>
              </w:rPr>
              <w:t>3.1</w:t>
            </w:r>
            <w:r>
              <w:rPr>
                <w:rFonts w:asciiTheme="minorHAnsi" w:hAnsiTheme="minorHAnsi"/>
                <w:noProof/>
                <w:kern w:val="2"/>
                <w:sz w:val="24"/>
                <w:szCs w:val="24"/>
                <w:lang w:val="en-IE" w:eastAsia="en-IE"/>
                <w14:ligatures w14:val="standardContextual"/>
              </w:rPr>
              <w:tab/>
            </w:r>
            <w:r w:rsidRPr="00CC42CA">
              <w:rPr>
                <w:rStyle w:val="Hyperlink"/>
                <w:noProof/>
              </w:rPr>
              <w:t>Specification</w:t>
            </w:r>
            <w:r>
              <w:rPr>
                <w:noProof/>
                <w:webHidden/>
              </w:rPr>
              <w:tab/>
            </w:r>
            <w:r>
              <w:rPr>
                <w:noProof/>
                <w:webHidden/>
              </w:rPr>
              <w:fldChar w:fldCharType="begin"/>
            </w:r>
            <w:r>
              <w:rPr>
                <w:noProof/>
                <w:webHidden/>
              </w:rPr>
              <w:instrText xml:space="preserve"> PAGEREF _Toc237956805 \h </w:instrText>
            </w:r>
            <w:r>
              <w:rPr>
                <w:noProof/>
                <w:webHidden/>
              </w:rPr>
            </w:r>
            <w:r>
              <w:rPr>
                <w:noProof/>
                <w:webHidden/>
              </w:rPr>
              <w:fldChar w:fldCharType="separate"/>
            </w:r>
            <w:r>
              <w:rPr>
                <w:noProof/>
                <w:webHidden/>
              </w:rPr>
              <w:t>10</w:t>
            </w:r>
            <w:r>
              <w:rPr>
                <w:noProof/>
                <w:webHidden/>
              </w:rPr>
              <w:fldChar w:fldCharType="end"/>
            </w:r>
          </w:hyperlink>
        </w:p>
        <w:p w14:paraId="0467EBAC" w14:textId="136D4131" w:rsidR="00E108D8" w:rsidRDefault="00E108D8">
          <w:pPr>
            <w:pStyle w:val="TOC2"/>
            <w:rPr>
              <w:rFonts w:asciiTheme="minorHAnsi" w:hAnsiTheme="minorHAnsi"/>
              <w:noProof/>
              <w:kern w:val="2"/>
              <w:sz w:val="24"/>
              <w:szCs w:val="24"/>
              <w:lang w:val="en-IE" w:eastAsia="en-IE"/>
              <w14:ligatures w14:val="standardContextual"/>
            </w:rPr>
          </w:pPr>
          <w:hyperlink w:anchor="_Toc237956806" w:history="1">
            <w:r w:rsidRPr="00CC42CA">
              <w:rPr>
                <w:rStyle w:val="Hyperlink"/>
                <w:noProof/>
              </w:rPr>
              <w:t>3.2</w:t>
            </w:r>
            <w:r>
              <w:rPr>
                <w:rFonts w:asciiTheme="minorHAnsi" w:hAnsiTheme="minorHAnsi"/>
                <w:noProof/>
                <w:kern w:val="2"/>
                <w:sz w:val="24"/>
                <w:szCs w:val="24"/>
                <w:lang w:val="en-IE" w:eastAsia="en-IE"/>
                <w14:ligatures w14:val="standardContextual"/>
              </w:rPr>
              <w:tab/>
            </w:r>
            <w:r w:rsidRPr="00CC42CA">
              <w:rPr>
                <w:rStyle w:val="Hyperlink"/>
                <w:noProof/>
              </w:rPr>
              <w:t>Details of Options</w:t>
            </w:r>
            <w:r>
              <w:rPr>
                <w:noProof/>
                <w:webHidden/>
              </w:rPr>
              <w:tab/>
            </w:r>
            <w:r>
              <w:rPr>
                <w:noProof/>
                <w:webHidden/>
              </w:rPr>
              <w:fldChar w:fldCharType="begin"/>
            </w:r>
            <w:r>
              <w:rPr>
                <w:noProof/>
                <w:webHidden/>
              </w:rPr>
              <w:instrText xml:space="preserve"> PAGEREF _Toc237956806 \h </w:instrText>
            </w:r>
            <w:r>
              <w:rPr>
                <w:noProof/>
                <w:webHidden/>
              </w:rPr>
            </w:r>
            <w:r>
              <w:rPr>
                <w:noProof/>
                <w:webHidden/>
              </w:rPr>
              <w:fldChar w:fldCharType="separate"/>
            </w:r>
            <w:r>
              <w:rPr>
                <w:noProof/>
                <w:webHidden/>
              </w:rPr>
              <w:t>12</w:t>
            </w:r>
            <w:r>
              <w:rPr>
                <w:noProof/>
                <w:webHidden/>
              </w:rPr>
              <w:fldChar w:fldCharType="end"/>
            </w:r>
          </w:hyperlink>
        </w:p>
        <w:p w14:paraId="21C8C76E" w14:textId="576133F3" w:rsidR="00E108D8" w:rsidRDefault="00E108D8">
          <w:pPr>
            <w:pStyle w:val="TOC2"/>
            <w:rPr>
              <w:rFonts w:asciiTheme="minorHAnsi" w:hAnsiTheme="minorHAnsi"/>
              <w:noProof/>
              <w:kern w:val="2"/>
              <w:sz w:val="24"/>
              <w:szCs w:val="24"/>
              <w:lang w:val="en-IE" w:eastAsia="en-IE"/>
              <w14:ligatures w14:val="standardContextual"/>
            </w:rPr>
          </w:pPr>
          <w:hyperlink w:anchor="_Toc237956807" w:history="1">
            <w:r w:rsidRPr="00CC42CA">
              <w:rPr>
                <w:rStyle w:val="Hyperlink"/>
                <w:noProof/>
              </w:rPr>
              <w:t>3.3</w:t>
            </w:r>
            <w:r>
              <w:rPr>
                <w:rFonts w:asciiTheme="minorHAnsi" w:hAnsiTheme="minorHAnsi"/>
                <w:noProof/>
                <w:kern w:val="2"/>
                <w:sz w:val="24"/>
                <w:szCs w:val="24"/>
                <w:lang w:val="en-IE" w:eastAsia="en-IE"/>
                <w14:ligatures w14:val="standardContextual"/>
              </w:rPr>
              <w:tab/>
            </w:r>
            <w:r w:rsidRPr="00CC42CA">
              <w:rPr>
                <w:rStyle w:val="Hyperlink"/>
                <w:noProof/>
              </w:rPr>
              <w:t>Site Visits</w:t>
            </w:r>
            <w:r>
              <w:rPr>
                <w:noProof/>
                <w:webHidden/>
              </w:rPr>
              <w:tab/>
            </w:r>
            <w:r>
              <w:rPr>
                <w:noProof/>
                <w:webHidden/>
              </w:rPr>
              <w:fldChar w:fldCharType="begin"/>
            </w:r>
            <w:r>
              <w:rPr>
                <w:noProof/>
                <w:webHidden/>
              </w:rPr>
              <w:instrText xml:space="preserve"> PAGEREF _Toc237956807 \h </w:instrText>
            </w:r>
            <w:r>
              <w:rPr>
                <w:noProof/>
                <w:webHidden/>
              </w:rPr>
            </w:r>
            <w:r>
              <w:rPr>
                <w:noProof/>
                <w:webHidden/>
              </w:rPr>
              <w:fldChar w:fldCharType="separate"/>
            </w:r>
            <w:r>
              <w:rPr>
                <w:noProof/>
                <w:webHidden/>
              </w:rPr>
              <w:t>12</w:t>
            </w:r>
            <w:r>
              <w:rPr>
                <w:noProof/>
                <w:webHidden/>
              </w:rPr>
              <w:fldChar w:fldCharType="end"/>
            </w:r>
          </w:hyperlink>
        </w:p>
        <w:p w14:paraId="2E97854D" w14:textId="39EF8E13" w:rsidR="00E108D8" w:rsidRDefault="00E108D8">
          <w:pPr>
            <w:pStyle w:val="TOC2"/>
            <w:rPr>
              <w:rFonts w:asciiTheme="minorHAnsi" w:hAnsiTheme="minorHAnsi"/>
              <w:noProof/>
              <w:kern w:val="2"/>
              <w:sz w:val="24"/>
              <w:szCs w:val="24"/>
              <w:lang w:val="en-IE" w:eastAsia="en-IE"/>
              <w14:ligatures w14:val="standardContextual"/>
            </w:rPr>
          </w:pPr>
          <w:hyperlink w:anchor="_Toc237956808" w:history="1">
            <w:r w:rsidRPr="00CC42CA">
              <w:rPr>
                <w:rStyle w:val="Hyperlink"/>
                <w:noProof/>
              </w:rPr>
              <w:t>3.4</w:t>
            </w:r>
            <w:r>
              <w:rPr>
                <w:rFonts w:asciiTheme="minorHAnsi" w:hAnsiTheme="minorHAnsi"/>
                <w:noProof/>
                <w:kern w:val="2"/>
                <w:sz w:val="24"/>
                <w:szCs w:val="24"/>
                <w:lang w:val="en-IE" w:eastAsia="en-IE"/>
                <w14:ligatures w14:val="standardContextual"/>
              </w:rPr>
              <w:tab/>
            </w:r>
            <w:r w:rsidRPr="00CC42CA">
              <w:rPr>
                <w:rStyle w:val="Hyperlink"/>
                <w:noProof/>
              </w:rPr>
              <w:t>Duration</w:t>
            </w:r>
            <w:r>
              <w:rPr>
                <w:noProof/>
                <w:webHidden/>
              </w:rPr>
              <w:tab/>
            </w:r>
            <w:r>
              <w:rPr>
                <w:noProof/>
                <w:webHidden/>
              </w:rPr>
              <w:fldChar w:fldCharType="begin"/>
            </w:r>
            <w:r>
              <w:rPr>
                <w:noProof/>
                <w:webHidden/>
              </w:rPr>
              <w:instrText xml:space="preserve"> PAGEREF _Toc237956808 \h </w:instrText>
            </w:r>
            <w:r>
              <w:rPr>
                <w:noProof/>
                <w:webHidden/>
              </w:rPr>
            </w:r>
            <w:r>
              <w:rPr>
                <w:noProof/>
                <w:webHidden/>
              </w:rPr>
              <w:fldChar w:fldCharType="separate"/>
            </w:r>
            <w:r>
              <w:rPr>
                <w:noProof/>
                <w:webHidden/>
              </w:rPr>
              <w:t>12</w:t>
            </w:r>
            <w:r>
              <w:rPr>
                <w:noProof/>
                <w:webHidden/>
              </w:rPr>
              <w:fldChar w:fldCharType="end"/>
            </w:r>
          </w:hyperlink>
        </w:p>
        <w:p w14:paraId="05E1B99C" w14:textId="1029C7B5" w:rsidR="00E108D8" w:rsidRDefault="00E108D8">
          <w:pPr>
            <w:pStyle w:val="TOC2"/>
            <w:rPr>
              <w:rFonts w:asciiTheme="minorHAnsi" w:hAnsiTheme="minorHAnsi"/>
              <w:noProof/>
              <w:kern w:val="2"/>
              <w:sz w:val="24"/>
              <w:szCs w:val="24"/>
              <w:lang w:val="en-IE" w:eastAsia="en-IE"/>
              <w14:ligatures w14:val="standardContextual"/>
            </w:rPr>
          </w:pPr>
          <w:hyperlink w:anchor="_Toc237956809" w:history="1">
            <w:r w:rsidRPr="00CC42CA">
              <w:rPr>
                <w:rStyle w:val="Hyperlink"/>
                <w:noProof/>
              </w:rPr>
              <w:t>3.5</w:t>
            </w:r>
            <w:r>
              <w:rPr>
                <w:rFonts w:asciiTheme="minorHAnsi" w:hAnsiTheme="minorHAnsi"/>
                <w:noProof/>
                <w:kern w:val="2"/>
                <w:sz w:val="24"/>
                <w:szCs w:val="24"/>
                <w:lang w:val="en-IE" w:eastAsia="en-IE"/>
                <w14:ligatures w14:val="standardContextual"/>
              </w:rPr>
              <w:tab/>
            </w:r>
            <w:r w:rsidRPr="00CC42CA">
              <w:rPr>
                <w:rStyle w:val="Hyperlink"/>
                <w:noProof/>
              </w:rPr>
              <w:t>Indicative budget</w:t>
            </w:r>
            <w:r>
              <w:rPr>
                <w:noProof/>
                <w:webHidden/>
              </w:rPr>
              <w:tab/>
            </w:r>
            <w:r>
              <w:rPr>
                <w:noProof/>
                <w:webHidden/>
              </w:rPr>
              <w:fldChar w:fldCharType="begin"/>
            </w:r>
            <w:r>
              <w:rPr>
                <w:noProof/>
                <w:webHidden/>
              </w:rPr>
              <w:instrText xml:space="preserve"> PAGEREF _Toc237956809 \h </w:instrText>
            </w:r>
            <w:r>
              <w:rPr>
                <w:noProof/>
                <w:webHidden/>
              </w:rPr>
            </w:r>
            <w:r>
              <w:rPr>
                <w:noProof/>
                <w:webHidden/>
              </w:rPr>
              <w:fldChar w:fldCharType="separate"/>
            </w:r>
            <w:r>
              <w:rPr>
                <w:noProof/>
                <w:webHidden/>
              </w:rPr>
              <w:t>12</w:t>
            </w:r>
            <w:r>
              <w:rPr>
                <w:noProof/>
                <w:webHidden/>
              </w:rPr>
              <w:fldChar w:fldCharType="end"/>
            </w:r>
          </w:hyperlink>
        </w:p>
        <w:p w14:paraId="3F9A58F5" w14:textId="62C5B88B" w:rsidR="00E108D8" w:rsidRDefault="00E108D8">
          <w:pPr>
            <w:pStyle w:val="TOC2"/>
            <w:rPr>
              <w:rFonts w:asciiTheme="minorHAnsi" w:hAnsiTheme="minorHAnsi"/>
              <w:noProof/>
              <w:kern w:val="2"/>
              <w:sz w:val="24"/>
              <w:szCs w:val="24"/>
              <w:lang w:val="en-IE" w:eastAsia="en-IE"/>
              <w14:ligatures w14:val="standardContextual"/>
            </w:rPr>
          </w:pPr>
          <w:hyperlink w:anchor="_Toc237956810" w:history="1">
            <w:r w:rsidRPr="00CC42CA">
              <w:rPr>
                <w:rStyle w:val="Hyperlink"/>
                <w:noProof/>
              </w:rPr>
              <w:t>3.6</w:t>
            </w:r>
            <w:r>
              <w:rPr>
                <w:rFonts w:asciiTheme="minorHAnsi" w:hAnsiTheme="minorHAnsi"/>
                <w:noProof/>
                <w:kern w:val="2"/>
                <w:sz w:val="24"/>
                <w:szCs w:val="24"/>
                <w:lang w:val="en-IE" w:eastAsia="en-IE"/>
                <w14:ligatures w14:val="standardContextual"/>
              </w:rPr>
              <w:tab/>
            </w:r>
            <w:r w:rsidRPr="00CC42CA">
              <w:rPr>
                <w:rStyle w:val="Hyperlink"/>
                <w:noProof/>
              </w:rPr>
              <w:t>Contract Management</w:t>
            </w:r>
            <w:r>
              <w:rPr>
                <w:noProof/>
                <w:webHidden/>
              </w:rPr>
              <w:tab/>
            </w:r>
            <w:r>
              <w:rPr>
                <w:noProof/>
                <w:webHidden/>
              </w:rPr>
              <w:fldChar w:fldCharType="begin"/>
            </w:r>
            <w:r>
              <w:rPr>
                <w:noProof/>
                <w:webHidden/>
              </w:rPr>
              <w:instrText xml:space="preserve"> PAGEREF _Toc237956810 \h </w:instrText>
            </w:r>
            <w:r>
              <w:rPr>
                <w:noProof/>
                <w:webHidden/>
              </w:rPr>
            </w:r>
            <w:r>
              <w:rPr>
                <w:noProof/>
                <w:webHidden/>
              </w:rPr>
              <w:fldChar w:fldCharType="separate"/>
            </w:r>
            <w:r>
              <w:rPr>
                <w:noProof/>
                <w:webHidden/>
              </w:rPr>
              <w:t>12</w:t>
            </w:r>
            <w:r>
              <w:rPr>
                <w:noProof/>
                <w:webHidden/>
              </w:rPr>
              <w:fldChar w:fldCharType="end"/>
            </w:r>
          </w:hyperlink>
        </w:p>
        <w:p w14:paraId="1F538D31" w14:textId="49050BF3" w:rsidR="00E108D8" w:rsidRDefault="00E108D8">
          <w:pPr>
            <w:pStyle w:val="TOC1"/>
            <w:rPr>
              <w:rFonts w:asciiTheme="minorHAnsi" w:hAnsiTheme="minorHAnsi"/>
              <w:noProof/>
              <w:kern w:val="2"/>
              <w:sz w:val="24"/>
              <w:szCs w:val="24"/>
              <w:lang w:val="en-IE" w:eastAsia="en-IE"/>
              <w14:ligatures w14:val="standardContextual"/>
            </w:rPr>
          </w:pPr>
          <w:hyperlink w:anchor="_Toc237956811" w:history="1">
            <w:r w:rsidRPr="00CC42CA">
              <w:rPr>
                <w:rStyle w:val="Hyperlink"/>
                <w:noProof/>
              </w:rPr>
              <w:t>4</w:t>
            </w:r>
            <w:r>
              <w:rPr>
                <w:rFonts w:asciiTheme="minorHAnsi" w:hAnsiTheme="minorHAnsi"/>
                <w:noProof/>
                <w:kern w:val="2"/>
                <w:sz w:val="24"/>
                <w:szCs w:val="24"/>
                <w:lang w:val="en-IE" w:eastAsia="en-IE"/>
                <w14:ligatures w14:val="standardContextual"/>
              </w:rPr>
              <w:tab/>
            </w:r>
            <w:r w:rsidRPr="00CC42CA">
              <w:rPr>
                <w:rStyle w:val="Hyperlink"/>
                <w:noProof/>
              </w:rPr>
              <w:t>SELECTION CRITERIA</w:t>
            </w:r>
            <w:r>
              <w:rPr>
                <w:noProof/>
                <w:webHidden/>
              </w:rPr>
              <w:tab/>
            </w:r>
            <w:r>
              <w:rPr>
                <w:noProof/>
                <w:webHidden/>
              </w:rPr>
              <w:fldChar w:fldCharType="begin"/>
            </w:r>
            <w:r>
              <w:rPr>
                <w:noProof/>
                <w:webHidden/>
              </w:rPr>
              <w:instrText xml:space="preserve"> PAGEREF _Toc237956811 \h </w:instrText>
            </w:r>
            <w:r>
              <w:rPr>
                <w:noProof/>
                <w:webHidden/>
              </w:rPr>
            </w:r>
            <w:r>
              <w:rPr>
                <w:noProof/>
                <w:webHidden/>
              </w:rPr>
              <w:fldChar w:fldCharType="separate"/>
            </w:r>
            <w:r>
              <w:rPr>
                <w:noProof/>
                <w:webHidden/>
              </w:rPr>
              <w:t>14</w:t>
            </w:r>
            <w:r>
              <w:rPr>
                <w:noProof/>
                <w:webHidden/>
              </w:rPr>
              <w:fldChar w:fldCharType="end"/>
            </w:r>
          </w:hyperlink>
        </w:p>
        <w:p w14:paraId="635C50A3" w14:textId="110F3175" w:rsidR="00E108D8" w:rsidRDefault="00E108D8">
          <w:pPr>
            <w:pStyle w:val="TOC2"/>
            <w:rPr>
              <w:rFonts w:asciiTheme="minorHAnsi" w:hAnsiTheme="minorHAnsi"/>
              <w:noProof/>
              <w:kern w:val="2"/>
              <w:sz w:val="24"/>
              <w:szCs w:val="24"/>
              <w:lang w:val="en-IE" w:eastAsia="en-IE"/>
              <w14:ligatures w14:val="standardContextual"/>
            </w:rPr>
          </w:pPr>
          <w:hyperlink w:anchor="_Toc237956812" w:history="1">
            <w:r w:rsidRPr="00CC42CA">
              <w:rPr>
                <w:rStyle w:val="Hyperlink"/>
                <w:noProof/>
              </w:rPr>
              <w:t>4.1</w:t>
            </w:r>
            <w:r>
              <w:rPr>
                <w:rFonts w:asciiTheme="minorHAnsi" w:hAnsiTheme="minorHAnsi"/>
                <w:noProof/>
                <w:kern w:val="2"/>
                <w:sz w:val="24"/>
                <w:szCs w:val="24"/>
                <w:lang w:val="en-IE" w:eastAsia="en-IE"/>
                <w14:ligatures w14:val="standardContextual"/>
              </w:rPr>
              <w:tab/>
            </w:r>
            <w:r w:rsidRPr="00CC42CA">
              <w:rPr>
                <w:rStyle w:val="Hyperlink"/>
                <w:noProof/>
              </w:rPr>
              <w:t>Use of the European Single Procurement Document</w:t>
            </w:r>
            <w:r>
              <w:rPr>
                <w:noProof/>
                <w:webHidden/>
              </w:rPr>
              <w:tab/>
            </w:r>
            <w:r>
              <w:rPr>
                <w:noProof/>
                <w:webHidden/>
              </w:rPr>
              <w:fldChar w:fldCharType="begin"/>
            </w:r>
            <w:r>
              <w:rPr>
                <w:noProof/>
                <w:webHidden/>
              </w:rPr>
              <w:instrText xml:space="preserve"> PAGEREF _Toc237956812 \h </w:instrText>
            </w:r>
            <w:r>
              <w:rPr>
                <w:noProof/>
                <w:webHidden/>
              </w:rPr>
            </w:r>
            <w:r>
              <w:rPr>
                <w:noProof/>
                <w:webHidden/>
              </w:rPr>
              <w:fldChar w:fldCharType="separate"/>
            </w:r>
            <w:r>
              <w:rPr>
                <w:noProof/>
                <w:webHidden/>
              </w:rPr>
              <w:t>14</w:t>
            </w:r>
            <w:r>
              <w:rPr>
                <w:noProof/>
                <w:webHidden/>
              </w:rPr>
              <w:fldChar w:fldCharType="end"/>
            </w:r>
          </w:hyperlink>
        </w:p>
        <w:p w14:paraId="678E7420" w14:textId="20998DDD" w:rsidR="00E108D8" w:rsidRDefault="00E108D8">
          <w:pPr>
            <w:pStyle w:val="TOC2"/>
            <w:rPr>
              <w:rFonts w:asciiTheme="minorHAnsi" w:hAnsiTheme="minorHAnsi"/>
              <w:noProof/>
              <w:kern w:val="2"/>
              <w:sz w:val="24"/>
              <w:szCs w:val="24"/>
              <w:lang w:val="en-IE" w:eastAsia="en-IE"/>
              <w14:ligatures w14:val="standardContextual"/>
            </w:rPr>
          </w:pPr>
          <w:hyperlink w:anchor="_Toc237956813" w:history="1">
            <w:r w:rsidRPr="00CC42CA">
              <w:rPr>
                <w:rStyle w:val="Hyperlink"/>
                <w:noProof/>
              </w:rPr>
              <w:t>4.2</w:t>
            </w:r>
            <w:r>
              <w:rPr>
                <w:rFonts w:asciiTheme="minorHAnsi" w:hAnsiTheme="minorHAnsi"/>
                <w:noProof/>
                <w:kern w:val="2"/>
                <w:sz w:val="24"/>
                <w:szCs w:val="24"/>
                <w:lang w:val="en-IE" w:eastAsia="en-IE"/>
                <w14:ligatures w14:val="standardContextual"/>
              </w:rPr>
              <w:tab/>
            </w:r>
            <w:r w:rsidRPr="00CC42CA">
              <w:rPr>
                <w:rStyle w:val="Hyperlink"/>
                <w:noProof/>
              </w:rPr>
              <w:t>Relying on the Standing of Other Entities</w:t>
            </w:r>
            <w:r>
              <w:rPr>
                <w:noProof/>
                <w:webHidden/>
              </w:rPr>
              <w:tab/>
            </w:r>
            <w:r>
              <w:rPr>
                <w:noProof/>
                <w:webHidden/>
              </w:rPr>
              <w:fldChar w:fldCharType="begin"/>
            </w:r>
            <w:r>
              <w:rPr>
                <w:noProof/>
                <w:webHidden/>
              </w:rPr>
              <w:instrText xml:space="preserve"> PAGEREF _Toc237956813 \h </w:instrText>
            </w:r>
            <w:r>
              <w:rPr>
                <w:noProof/>
                <w:webHidden/>
              </w:rPr>
            </w:r>
            <w:r>
              <w:rPr>
                <w:noProof/>
                <w:webHidden/>
              </w:rPr>
              <w:fldChar w:fldCharType="separate"/>
            </w:r>
            <w:r>
              <w:rPr>
                <w:noProof/>
                <w:webHidden/>
              </w:rPr>
              <w:t>14</w:t>
            </w:r>
            <w:r>
              <w:rPr>
                <w:noProof/>
                <w:webHidden/>
              </w:rPr>
              <w:fldChar w:fldCharType="end"/>
            </w:r>
          </w:hyperlink>
        </w:p>
        <w:p w14:paraId="5F09D394" w14:textId="701ED0C7" w:rsidR="00E108D8" w:rsidRDefault="00E108D8">
          <w:pPr>
            <w:pStyle w:val="TOC2"/>
            <w:rPr>
              <w:rFonts w:asciiTheme="minorHAnsi" w:hAnsiTheme="minorHAnsi"/>
              <w:noProof/>
              <w:kern w:val="2"/>
              <w:sz w:val="24"/>
              <w:szCs w:val="24"/>
              <w:lang w:val="en-IE" w:eastAsia="en-IE"/>
              <w14:ligatures w14:val="standardContextual"/>
            </w:rPr>
          </w:pPr>
          <w:hyperlink w:anchor="_Toc237956814" w:history="1">
            <w:r w:rsidRPr="00CC42CA">
              <w:rPr>
                <w:rStyle w:val="Hyperlink"/>
                <w:noProof/>
              </w:rPr>
              <w:t>4.3</w:t>
            </w:r>
            <w:r>
              <w:rPr>
                <w:rFonts w:asciiTheme="minorHAnsi" w:hAnsiTheme="minorHAnsi"/>
                <w:noProof/>
                <w:kern w:val="2"/>
                <w:sz w:val="24"/>
                <w:szCs w:val="24"/>
                <w:lang w:val="en-IE" w:eastAsia="en-IE"/>
                <w14:ligatures w14:val="standardContextual"/>
              </w:rPr>
              <w:tab/>
            </w:r>
            <w:r w:rsidRPr="00CC42CA">
              <w:rPr>
                <w:rStyle w:val="Hyperlink"/>
                <w:noProof/>
              </w:rPr>
              <w:t>General, Legal and Financial Requirements</w:t>
            </w:r>
            <w:r>
              <w:rPr>
                <w:noProof/>
                <w:webHidden/>
              </w:rPr>
              <w:tab/>
            </w:r>
            <w:r>
              <w:rPr>
                <w:noProof/>
                <w:webHidden/>
              </w:rPr>
              <w:fldChar w:fldCharType="begin"/>
            </w:r>
            <w:r>
              <w:rPr>
                <w:noProof/>
                <w:webHidden/>
              </w:rPr>
              <w:instrText xml:space="preserve"> PAGEREF _Toc237956814 \h </w:instrText>
            </w:r>
            <w:r>
              <w:rPr>
                <w:noProof/>
                <w:webHidden/>
              </w:rPr>
            </w:r>
            <w:r>
              <w:rPr>
                <w:noProof/>
                <w:webHidden/>
              </w:rPr>
              <w:fldChar w:fldCharType="separate"/>
            </w:r>
            <w:r>
              <w:rPr>
                <w:noProof/>
                <w:webHidden/>
              </w:rPr>
              <w:t>14</w:t>
            </w:r>
            <w:r>
              <w:rPr>
                <w:noProof/>
                <w:webHidden/>
              </w:rPr>
              <w:fldChar w:fldCharType="end"/>
            </w:r>
          </w:hyperlink>
        </w:p>
        <w:p w14:paraId="1706BA72" w14:textId="49EC72B8" w:rsidR="00E108D8" w:rsidRDefault="00E108D8">
          <w:pPr>
            <w:pStyle w:val="TOC2"/>
            <w:rPr>
              <w:rFonts w:asciiTheme="minorHAnsi" w:hAnsiTheme="minorHAnsi"/>
              <w:noProof/>
              <w:kern w:val="2"/>
              <w:sz w:val="24"/>
              <w:szCs w:val="24"/>
              <w:lang w:val="en-IE" w:eastAsia="en-IE"/>
              <w14:ligatures w14:val="standardContextual"/>
            </w:rPr>
          </w:pPr>
          <w:hyperlink w:anchor="_Toc237956815" w:history="1">
            <w:r w:rsidRPr="00CC42CA">
              <w:rPr>
                <w:rStyle w:val="Hyperlink"/>
                <w:noProof/>
              </w:rPr>
              <w:t>4.4</w:t>
            </w:r>
            <w:r>
              <w:rPr>
                <w:rFonts w:asciiTheme="minorHAnsi" w:hAnsiTheme="minorHAnsi"/>
                <w:noProof/>
                <w:kern w:val="2"/>
                <w:sz w:val="24"/>
                <w:szCs w:val="24"/>
                <w:lang w:val="en-IE" w:eastAsia="en-IE"/>
                <w14:ligatures w14:val="standardContextual"/>
              </w:rPr>
              <w:tab/>
            </w:r>
            <w:r w:rsidRPr="00CC42CA">
              <w:rPr>
                <w:rStyle w:val="Hyperlink"/>
                <w:noProof/>
              </w:rPr>
              <w:t>Technical Capacity Requirements</w:t>
            </w:r>
            <w:r>
              <w:rPr>
                <w:noProof/>
                <w:webHidden/>
              </w:rPr>
              <w:tab/>
            </w:r>
            <w:r>
              <w:rPr>
                <w:noProof/>
                <w:webHidden/>
              </w:rPr>
              <w:fldChar w:fldCharType="begin"/>
            </w:r>
            <w:r>
              <w:rPr>
                <w:noProof/>
                <w:webHidden/>
              </w:rPr>
              <w:instrText xml:space="preserve"> PAGEREF _Toc237956815 \h </w:instrText>
            </w:r>
            <w:r>
              <w:rPr>
                <w:noProof/>
                <w:webHidden/>
              </w:rPr>
            </w:r>
            <w:r>
              <w:rPr>
                <w:noProof/>
                <w:webHidden/>
              </w:rPr>
              <w:fldChar w:fldCharType="separate"/>
            </w:r>
            <w:r>
              <w:rPr>
                <w:noProof/>
                <w:webHidden/>
              </w:rPr>
              <w:t>16</w:t>
            </w:r>
            <w:r>
              <w:rPr>
                <w:noProof/>
                <w:webHidden/>
              </w:rPr>
              <w:fldChar w:fldCharType="end"/>
            </w:r>
          </w:hyperlink>
        </w:p>
        <w:p w14:paraId="782B6D8B" w14:textId="1FBC7F9F" w:rsidR="00E108D8" w:rsidRDefault="00E108D8">
          <w:pPr>
            <w:pStyle w:val="TOC1"/>
            <w:rPr>
              <w:rFonts w:asciiTheme="minorHAnsi" w:hAnsiTheme="minorHAnsi"/>
              <w:noProof/>
              <w:kern w:val="2"/>
              <w:sz w:val="24"/>
              <w:szCs w:val="24"/>
              <w:lang w:val="en-IE" w:eastAsia="en-IE"/>
              <w14:ligatures w14:val="standardContextual"/>
            </w:rPr>
          </w:pPr>
          <w:hyperlink w:anchor="_Toc237956816" w:history="1">
            <w:r w:rsidRPr="00CC42CA">
              <w:rPr>
                <w:rStyle w:val="Hyperlink"/>
                <w:noProof/>
              </w:rPr>
              <w:t>5</w:t>
            </w:r>
            <w:r>
              <w:rPr>
                <w:rFonts w:asciiTheme="minorHAnsi" w:hAnsiTheme="minorHAnsi"/>
                <w:noProof/>
                <w:kern w:val="2"/>
                <w:sz w:val="24"/>
                <w:szCs w:val="24"/>
                <w:lang w:val="en-IE" w:eastAsia="en-IE"/>
                <w14:ligatures w14:val="standardContextual"/>
              </w:rPr>
              <w:tab/>
            </w:r>
            <w:r w:rsidRPr="00CC42CA">
              <w:rPr>
                <w:rStyle w:val="Hyperlink"/>
                <w:noProof/>
              </w:rPr>
              <w:t>AWARD CRITERIA</w:t>
            </w:r>
            <w:r>
              <w:rPr>
                <w:noProof/>
                <w:webHidden/>
              </w:rPr>
              <w:tab/>
            </w:r>
            <w:r>
              <w:rPr>
                <w:noProof/>
                <w:webHidden/>
              </w:rPr>
              <w:fldChar w:fldCharType="begin"/>
            </w:r>
            <w:r>
              <w:rPr>
                <w:noProof/>
                <w:webHidden/>
              </w:rPr>
              <w:instrText xml:space="preserve"> PAGEREF _Toc237956816 \h </w:instrText>
            </w:r>
            <w:r>
              <w:rPr>
                <w:noProof/>
                <w:webHidden/>
              </w:rPr>
            </w:r>
            <w:r>
              <w:rPr>
                <w:noProof/>
                <w:webHidden/>
              </w:rPr>
              <w:fldChar w:fldCharType="separate"/>
            </w:r>
            <w:r>
              <w:rPr>
                <w:noProof/>
                <w:webHidden/>
              </w:rPr>
              <w:t>18</w:t>
            </w:r>
            <w:r>
              <w:rPr>
                <w:noProof/>
                <w:webHidden/>
              </w:rPr>
              <w:fldChar w:fldCharType="end"/>
            </w:r>
          </w:hyperlink>
        </w:p>
        <w:p w14:paraId="35166E4C" w14:textId="3C71F1F1" w:rsidR="00E108D8" w:rsidRDefault="00E108D8">
          <w:pPr>
            <w:pStyle w:val="TOC2"/>
            <w:rPr>
              <w:rFonts w:asciiTheme="minorHAnsi" w:hAnsiTheme="minorHAnsi"/>
              <w:noProof/>
              <w:kern w:val="2"/>
              <w:sz w:val="24"/>
              <w:szCs w:val="24"/>
              <w:lang w:val="en-IE" w:eastAsia="en-IE"/>
              <w14:ligatures w14:val="standardContextual"/>
            </w:rPr>
          </w:pPr>
          <w:hyperlink w:anchor="_Toc237956817" w:history="1">
            <w:r w:rsidRPr="00CC42CA">
              <w:rPr>
                <w:rStyle w:val="Hyperlink"/>
                <w:noProof/>
              </w:rPr>
              <w:t>5.1</w:t>
            </w:r>
            <w:r>
              <w:rPr>
                <w:rFonts w:asciiTheme="minorHAnsi" w:hAnsiTheme="minorHAnsi"/>
                <w:noProof/>
                <w:kern w:val="2"/>
                <w:sz w:val="24"/>
                <w:szCs w:val="24"/>
                <w:lang w:val="en-IE" w:eastAsia="en-IE"/>
                <w14:ligatures w14:val="standardContextual"/>
              </w:rPr>
              <w:tab/>
            </w:r>
            <w:r w:rsidRPr="00CC42CA">
              <w:rPr>
                <w:rStyle w:val="Hyperlink"/>
                <w:noProof/>
              </w:rPr>
              <w:t>Methodology for Calculating the Cost Score</w:t>
            </w:r>
            <w:r>
              <w:rPr>
                <w:noProof/>
                <w:webHidden/>
              </w:rPr>
              <w:tab/>
            </w:r>
            <w:r>
              <w:rPr>
                <w:noProof/>
                <w:webHidden/>
              </w:rPr>
              <w:fldChar w:fldCharType="begin"/>
            </w:r>
            <w:r>
              <w:rPr>
                <w:noProof/>
                <w:webHidden/>
              </w:rPr>
              <w:instrText xml:space="preserve"> PAGEREF _Toc237956817 \h </w:instrText>
            </w:r>
            <w:r>
              <w:rPr>
                <w:noProof/>
                <w:webHidden/>
              </w:rPr>
            </w:r>
            <w:r>
              <w:rPr>
                <w:noProof/>
                <w:webHidden/>
              </w:rPr>
              <w:fldChar w:fldCharType="separate"/>
            </w:r>
            <w:r>
              <w:rPr>
                <w:noProof/>
                <w:webHidden/>
              </w:rPr>
              <w:t>20</w:t>
            </w:r>
            <w:r>
              <w:rPr>
                <w:noProof/>
                <w:webHidden/>
              </w:rPr>
              <w:fldChar w:fldCharType="end"/>
            </w:r>
          </w:hyperlink>
        </w:p>
        <w:p w14:paraId="38923CBE" w14:textId="21270234" w:rsidR="00E108D8" w:rsidRDefault="00E108D8">
          <w:pPr>
            <w:pStyle w:val="TOC2"/>
            <w:rPr>
              <w:rFonts w:asciiTheme="minorHAnsi" w:hAnsiTheme="minorHAnsi"/>
              <w:noProof/>
              <w:kern w:val="2"/>
              <w:sz w:val="24"/>
              <w:szCs w:val="24"/>
              <w:lang w:val="en-IE" w:eastAsia="en-IE"/>
              <w14:ligatures w14:val="standardContextual"/>
            </w:rPr>
          </w:pPr>
          <w:hyperlink w:anchor="_Toc237956818" w:history="1">
            <w:r w:rsidRPr="00CC42CA">
              <w:rPr>
                <w:rStyle w:val="Hyperlink"/>
                <w:noProof/>
              </w:rPr>
              <w:t>5.2</w:t>
            </w:r>
            <w:r>
              <w:rPr>
                <w:rFonts w:asciiTheme="minorHAnsi" w:hAnsiTheme="minorHAnsi"/>
                <w:noProof/>
                <w:kern w:val="2"/>
                <w:sz w:val="24"/>
                <w:szCs w:val="24"/>
                <w:lang w:val="en-IE" w:eastAsia="en-IE"/>
                <w14:ligatures w14:val="standardContextual"/>
              </w:rPr>
              <w:tab/>
            </w:r>
            <w:r w:rsidRPr="00CC42CA">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_Toc237956818 \h </w:instrText>
            </w:r>
            <w:r>
              <w:rPr>
                <w:noProof/>
                <w:webHidden/>
              </w:rPr>
            </w:r>
            <w:r>
              <w:rPr>
                <w:noProof/>
                <w:webHidden/>
              </w:rPr>
              <w:fldChar w:fldCharType="separate"/>
            </w:r>
            <w:r>
              <w:rPr>
                <w:noProof/>
                <w:webHidden/>
              </w:rPr>
              <w:t>21</w:t>
            </w:r>
            <w:r>
              <w:rPr>
                <w:noProof/>
                <w:webHidden/>
              </w:rPr>
              <w:fldChar w:fldCharType="end"/>
            </w:r>
          </w:hyperlink>
        </w:p>
        <w:p w14:paraId="5D310469" w14:textId="5299CEEF" w:rsidR="00E108D8" w:rsidRDefault="00E108D8">
          <w:pPr>
            <w:pStyle w:val="TOC2"/>
            <w:rPr>
              <w:rFonts w:asciiTheme="minorHAnsi" w:hAnsiTheme="minorHAnsi"/>
              <w:noProof/>
              <w:kern w:val="2"/>
              <w:sz w:val="24"/>
              <w:szCs w:val="24"/>
              <w:lang w:val="en-IE" w:eastAsia="en-IE"/>
              <w14:ligatures w14:val="standardContextual"/>
            </w:rPr>
          </w:pPr>
          <w:hyperlink w:anchor="_Toc237956819" w:history="1">
            <w:r w:rsidRPr="00CC42CA">
              <w:rPr>
                <w:rStyle w:val="Hyperlink"/>
                <w:noProof/>
              </w:rPr>
              <w:t>5.3</w:t>
            </w:r>
            <w:r>
              <w:rPr>
                <w:rFonts w:asciiTheme="minorHAnsi" w:hAnsiTheme="minorHAnsi"/>
                <w:noProof/>
                <w:kern w:val="2"/>
                <w:sz w:val="24"/>
                <w:szCs w:val="24"/>
                <w:lang w:val="en-IE" w:eastAsia="en-IE"/>
                <w14:ligatures w14:val="standardContextual"/>
              </w:rPr>
              <w:tab/>
            </w:r>
            <w:r w:rsidRPr="00CC42CA">
              <w:rPr>
                <w:rStyle w:val="Hyperlink"/>
                <w:noProof/>
              </w:rPr>
              <w:t>Post Tender Clarification</w:t>
            </w:r>
            <w:r>
              <w:rPr>
                <w:noProof/>
                <w:webHidden/>
              </w:rPr>
              <w:tab/>
            </w:r>
            <w:r>
              <w:rPr>
                <w:noProof/>
                <w:webHidden/>
              </w:rPr>
              <w:fldChar w:fldCharType="begin"/>
            </w:r>
            <w:r>
              <w:rPr>
                <w:noProof/>
                <w:webHidden/>
              </w:rPr>
              <w:instrText xml:space="preserve"> PAGEREF _Toc237956819 \h </w:instrText>
            </w:r>
            <w:r>
              <w:rPr>
                <w:noProof/>
                <w:webHidden/>
              </w:rPr>
            </w:r>
            <w:r>
              <w:rPr>
                <w:noProof/>
                <w:webHidden/>
              </w:rPr>
              <w:fldChar w:fldCharType="separate"/>
            </w:r>
            <w:r>
              <w:rPr>
                <w:noProof/>
                <w:webHidden/>
              </w:rPr>
              <w:t>21</w:t>
            </w:r>
            <w:r>
              <w:rPr>
                <w:noProof/>
                <w:webHidden/>
              </w:rPr>
              <w:fldChar w:fldCharType="end"/>
            </w:r>
          </w:hyperlink>
        </w:p>
        <w:p w14:paraId="3C83239C" w14:textId="511C3215" w:rsidR="00E108D8" w:rsidRDefault="00E108D8">
          <w:pPr>
            <w:pStyle w:val="TOC2"/>
            <w:rPr>
              <w:rFonts w:asciiTheme="minorHAnsi" w:hAnsiTheme="minorHAnsi"/>
              <w:noProof/>
              <w:kern w:val="2"/>
              <w:sz w:val="24"/>
              <w:szCs w:val="24"/>
              <w:lang w:val="en-IE" w:eastAsia="en-IE"/>
              <w14:ligatures w14:val="standardContextual"/>
            </w:rPr>
          </w:pPr>
          <w:hyperlink w:anchor="_Toc237956820" w:history="1">
            <w:r w:rsidRPr="00CC42CA">
              <w:rPr>
                <w:rStyle w:val="Hyperlink"/>
                <w:noProof/>
              </w:rPr>
              <w:t>5.4</w:t>
            </w:r>
            <w:r>
              <w:rPr>
                <w:rFonts w:asciiTheme="minorHAnsi" w:hAnsiTheme="minorHAnsi"/>
                <w:noProof/>
                <w:kern w:val="2"/>
                <w:sz w:val="24"/>
                <w:szCs w:val="24"/>
                <w:lang w:val="en-IE" w:eastAsia="en-IE"/>
                <w14:ligatures w14:val="standardContextual"/>
              </w:rPr>
              <w:tab/>
            </w:r>
            <w:r w:rsidRPr="00CC42CA">
              <w:rPr>
                <w:rStyle w:val="Hyperlink"/>
                <w:noProof/>
              </w:rPr>
              <w:t>Verification Meetings</w:t>
            </w:r>
            <w:r>
              <w:rPr>
                <w:noProof/>
                <w:webHidden/>
              </w:rPr>
              <w:tab/>
            </w:r>
            <w:r>
              <w:rPr>
                <w:noProof/>
                <w:webHidden/>
              </w:rPr>
              <w:fldChar w:fldCharType="begin"/>
            </w:r>
            <w:r>
              <w:rPr>
                <w:noProof/>
                <w:webHidden/>
              </w:rPr>
              <w:instrText xml:space="preserve"> PAGEREF _Toc237956820 \h </w:instrText>
            </w:r>
            <w:r>
              <w:rPr>
                <w:noProof/>
                <w:webHidden/>
              </w:rPr>
            </w:r>
            <w:r>
              <w:rPr>
                <w:noProof/>
                <w:webHidden/>
              </w:rPr>
              <w:fldChar w:fldCharType="separate"/>
            </w:r>
            <w:r>
              <w:rPr>
                <w:noProof/>
                <w:webHidden/>
              </w:rPr>
              <w:t>21</w:t>
            </w:r>
            <w:r>
              <w:rPr>
                <w:noProof/>
                <w:webHidden/>
              </w:rPr>
              <w:fldChar w:fldCharType="end"/>
            </w:r>
          </w:hyperlink>
        </w:p>
        <w:p w14:paraId="0DF9EDFE" w14:textId="1D79B668" w:rsidR="00E108D8" w:rsidRDefault="00E108D8">
          <w:pPr>
            <w:pStyle w:val="TOC2"/>
            <w:rPr>
              <w:rFonts w:asciiTheme="minorHAnsi" w:hAnsiTheme="minorHAnsi"/>
              <w:noProof/>
              <w:kern w:val="2"/>
              <w:sz w:val="24"/>
              <w:szCs w:val="24"/>
              <w:lang w:val="en-IE" w:eastAsia="en-IE"/>
              <w14:ligatures w14:val="standardContextual"/>
            </w:rPr>
          </w:pPr>
          <w:hyperlink w:anchor="_Toc237956821" w:history="1">
            <w:r w:rsidRPr="00CC42CA">
              <w:rPr>
                <w:rStyle w:val="Hyperlink"/>
                <w:noProof/>
              </w:rPr>
              <w:t>5.5</w:t>
            </w:r>
            <w:r>
              <w:rPr>
                <w:rFonts w:asciiTheme="minorHAnsi" w:hAnsiTheme="minorHAnsi"/>
                <w:noProof/>
                <w:kern w:val="2"/>
                <w:sz w:val="24"/>
                <w:szCs w:val="24"/>
                <w:lang w:val="en-IE" w:eastAsia="en-IE"/>
                <w14:ligatures w14:val="standardContextual"/>
              </w:rPr>
              <w:tab/>
            </w:r>
            <w:r w:rsidRPr="00CC42CA">
              <w:rPr>
                <w:rStyle w:val="Hyperlink"/>
                <w:noProof/>
              </w:rPr>
              <w:t>Clarification of Abnormally Low Tenders</w:t>
            </w:r>
            <w:r>
              <w:rPr>
                <w:noProof/>
                <w:webHidden/>
              </w:rPr>
              <w:tab/>
            </w:r>
            <w:r>
              <w:rPr>
                <w:noProof/>
                <w:webHidden/>
              </w:rPr>
              <w:fldChar w:fldCharType="begin"/>
            </w:r>
            <w:r>
              <w:rPr>
                <w:noProof/>
                <w:webHidden/>
              </w:rPr>
              <w:instrText xml:space="preserve"> PAGEREF _Toc237956821 \h </w:instrText>
            </w:r>
            <w:r>
              <w:rPr>
                <w:noProof/>
                <w:webHidden/>
              </w:rPr>
            </w:r>
            <w:r>
              <w:rPr>
                <w:noProof/>
                <w:webHidden/>
              </w:rPr>
              <w:fldChar w:fldCharType="separate"/>
            </w:r>
            <w:r>
              <w:rPr>
                <w:noProof/>
                <w:webHidden/>
              </w:rPr>
              <w:t>22</w:t>
            </w:r>
            <w:r>
              <w:rPr>
                <w:noProof/>
                <w:webHidden/>
              </w:rPr>
              <w:fldChar w:fldCharType="end"/>
            </w:r>
          </w:hyperlink>
        </w:p>
        <w:p w14:paraId="482BE657" w14:textId="7393C474" w:rsidR="00E108D8" w:rsidRDefault="00E108D8">
          <w:pPr>
            <w:pStyle w:val="TOC2"/>
            <w:rPr>
              <w:rFonts w:asciiTheme="minorHAnsi" w:hAnsiTheme="minorHAnsi"/>
              <w:noProof/>
              <w:kern w:val="2"/>
              <w:sz w:val="24"/>
              <w:szCs w:val="24"/>
              <w:lang w:val="en-IE" w:eastAsia="en-IE"/>
              <w14:ligatures w14:val="standardContextual"/>
            </w:rPr>
          </w:pPr>
          <w:hyperlink w:anchor="_Toc237956822" w:history="1">
            <w:r w:rsidRPr="00CC42CA">
              <w:rPr>
                <w:rStyle w:val="Hyperlink"/>
                <w:noProof/>
              </w:rPr>
              <w:t>5.6</w:t>
            </w:r>
            <w:r>
              <w:rPr>
                <w:rFonts w:asciiTheme="minorHAnsi" w:hAnsiTheme="minorHAnsi"/>
                <w:noProof/>
                <w:kern w:val="2"/>
                <w:sz w:val="24"/>
                <w:szCs w:val="24"/>
                <w:lang w:val="en-IE" w:eastAsia="en-IE"/>
                <w14:ligatures w14:val="standardContextual"/>
              </w:rPr>
              <w:tab/>
            </w:r>
            <w:r w:rsidRPr="00CC42CA">
              <w:rPr>
                <w:rStyle w:val="Hyperlink"/>
                <w:noProof/>
              </w:rPr>
              <w:t>Right to Confirm Suitability</w:t>
            </w:r>
            <w:r>
              <w:rPr>
                <w:noProof/>
                <w:webHidden/>
              </w:rPr>
              <w:tab/>
            </w:r>
            <w:r>
              <w:rPr>
                <w:noProof/>
                <w:webHidden/>
              </w:rPr>
              <w:fldChar w:fldCharType="begin"/>
            </w:r>
            <w:r>
              <w:rPr>
                <w:noProof/>
                <w:webHidden/>
              </w:rPr>
              <w:instrText xml:space="preserve"> PAGEREF _Toc237956822 \h </w:instrText>
            </w:r>
            <w:r>
              <w:rPr>
                <w:noProof/>
                <w:webHidden/>
              </w:rPr>
            </w:r>
            <w:r>
              <w:rPr>
                <w:noProof/>
                <w:webHidden/>
              </w:rPr>
              <w:fldChar w:fldCharType="separate"/>
            </w:r>
            <w:r>
              <w:rPr>
                <w:noProof/>
                <w:webHidden/>
              </w:rPr>
              <w:t>22</w:t>
            </w:r>
            <w:r>
              <w:rPr>
                <w:noProof/>
                <w:webHidden/>
              </w:rPr>
              <w:fldChar w:fldCharType="end"/>
            </w:r>
          </w:hyperlink>
        </w:p>
        <w:p w14:paraId="573072DE" w14:textId="07F01C2C" w:rsidR="00E108D8" w:rsidRDefault="00E108D8">
          <w:pPr>
            <w:pStyle w:val="TOC1"/>
            <w:rPr>
              <w:rFonts w:asciiTheme="minorHAnsi" w:hAnsiTheme="minorHAnsi"/>
              <w:noProof/>
              <w:kern w:val="2"/>
              <w:sz w:val="24"/>
              <w:szCs w:val="24"/>
              <w:lang w:val="en-IE" w:eastAsia="en-IE"/>
              <w14:ligatures w14:val="standardContextual"/>
            </w:rPr>
          </w:pPr>
          <w:hyperlink w:anchor="_Toc237956823" w:history="1">
            <w:r w:rsidRPr="00CC42CA">
              <w:rPr>
                <w:rStyle w:val="Hyperlink"/>
                <w:noProof/>
              </w:rPr>
              <w:t>6</w:t>
            </w:r>
            <w:r>
              <w:rPr>
                <w:rFonts w:asciiTheme="minorHAnsi" w:hAnsiTheme="minorHAnsi"/>
                <w:noProof/>
                <w:kern w:val="2"/>
                <w:sz w:val="24"/>
                <w:szCs w:val="24"/>
                <w:lang w:val="en-IE" w:eastAsia="en-IE"/>
                <w14:ligatures w14:val="standardContextual"/>
              </w:rPr>
              <w:tab/>
            </w:r>
            <w:r w:rsidRPr="00CC42CA">
              <w:rPr>
                <w:rStyle w:val="Hyperlink"/>
                <w:noProof/>
              </w:rPr>
              <w:t>INSTRUCTIONS FOR TENDERERS</w:t>
            </w:r>
            <w:r>
              <w:rPr>
                <w:noProof/>
                <w:webHidden/>
              </w:rPr>
              <w:tab/>
            </w:r>
            <w:r>
              <w:rPr>
                <w:noProof/>
                <w:webHidden/>
              </w:rPr>
              <w:fldChar w:fldCharType="begin"/>
            </w:r>
            <w:r>
              <w:rPr>
                <w:noProof/>
                <w:webHidden/>
              </w:rPr>
              <w:instrText xml:space="preserve"> PAGEREF _Toc237956823 \h </w:instrText>
            </w:r>
            <w:r>
              <w:rPr>
                <w:noProof/>
                <w:webHidden/>
              </w:rPr>
            </w:r>
            <w:r>
              <w:rPr>
                <w:noProof/>
                <w:webHidden/>
              </w:rPr>
              <w:fldChar w:fldCharType="separate"/>
            </w:r>
            <w:r>
              <w:rPr>
                <w:noProof/>
                <w:webHidden/>
              </w:rPr>
              <w:t>23</w:t>
            </w:r>
            <w:r>
              <w:rPr>
                <w:noProof/>
                <w:webHidden/>
              </w:rPr>
              <w:fldChar w:fldCharType="end"/>
            </w:r>
          </w:hyperlink>
        </w:p>
        <w:p w14:paraId="78B391A0" w14:textId="3152689A" w:rsidR="00E108D8" w:rsidRDefault="00E108D8">
          <w:pPr>
            <w:pStyle w:val="TOC2"/>
            <w:rPr>
              <w:rFonts w:asciiTheme="minorHAnsi" w:hAnsiTheme="minorHAnsi"/>
              <w:noProof/>
              <w:kern w:val="2"/>
              <w:sz w:val="24"/>
              <w:szCs w:val="24"/>
              <w:lang w:val="en-IE" w:eastAsia="en-IE"/>
              <w14:ligatures w14:val="standardContextual"/>
            </w:rPr>
          </w:pPr>
          <w:hyperlink w:anchor="_Toc237956824" w:history="1">
            <w:r w:rsidRPr="00CC42CA">
              <w:rPr>
                <w:rStyle w:val="Hyperlink"/>
                <w:noProof/>
              </w:rPr>
              <w:t>6.1</w:t>
            </w:r>
            <w:r>
              <w:rPr>
                <w:rFonts w:asciiTheme="minorHAnsi" w:hAnsiTheme="minorHAnsi"/>
                <w:noProof/>
                <w:kern w:val="2"/>
                <w:sz w:val="24"/>
                <w:szCs w:val="24"/>
                <w:lang w:val="en-IE" w:eastAsia="en-IE"/>
                <w14:ligatures w14:val="standardContextual"/>
              </w:rPr>
              <w:tab/>
            </w:r>
            <w:r w:rsidRPr="00CC42CA">
              <w:rPr>
                <w:rStyle w:val="Hyperlink"/>
                <w:noProof/>
              </w:rPr>
              <w:t>Submission of Tenders</w:t>
            </w:r>
            <w:r>
              <w:rPr>
                <w:noProof/>
                <w:webHidden/>
              </w:rPr>
              <w:tab/>
            </w:r>
            <w:r>
              <w:rPr>
                <w:noProof/>
                <w:webHidden/>
              </w:rPr>
              <w:fldChar w:fldCharType="begin"/>
            </w:r>
            <w:r>
              <w:rPr>
                <w:noProof/>
                <w:webHidden/>
              </w:rPr>
              <w:instrText xml:space="preserve"> PAGEREF _Toc237956824 \h </w:instrText>
            </w:r>
            <w:r>
              <w:rPr>
                <w:noProof/>
                <w:webHidden/>
              </w:rPr>
            </w:r>
            <w:r>
              <w:rPr>
                <w:noProof/>
                <w:webHidden/>
              </w:rPr>
              <w:fldChar w:fldCharType="separate"/>
            </w:r>
            <w:r>
              <w:rPr>
                <w:noProof/>
                <w:webHidden/>
              </w:rPr>
              <w:t>23</w:t>
            </w:r>
            <w:r>
              <w:rPr>
                <w:noProof/>
                <w:webHidden/>
              </w:rPr>
              <w:fldChar w:fldCharType="end"/>
            </w:r>
          </w:hyperlink>
        </w:p>
        <w:p w14:paraId="1BE6A54F" w14:textId="73F31C6C" w:rsidR="00E108D8" w:rsidRDefault="00E108D8">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anchor="_Toc237956825" w:history="1">
            <w:r w:rsidRPr="00CC42CA">
              <w:rPr>
                <w:rStyle w:val="Hyperlink"/>
                <w:b/>
                <w:bCs/>
                <w:iCs/>
                <w:noProof/>
              </w:rPr>
              <w:t>6.1.1</w:t>
            </w:r>
            <w:r>
              <w:rPr>
                <w:rFonts w:asciiTheme="minorHAnsi" w:hAnsiTheme="minorHAnsi"/>
                <w:noProof/>
                <w:kern w:val="2"/>
                <w:sz w:val="24"/>
                <w:szCs w:val="24"/>
                <w:lang w:val="en-IE" w:eastAsia="en-IE"/>
                <w14:ligatures w14:val="standardContextual"/>
              </w:rPr>
              <w:tab/>
            </w:r>
            <w:r w:rsidRPr="00CC42CA">
              <w:rPr>
                <w:rStyle w:val="Hyperlink"/>
                <w:b/>
                <w:bCs/>
                <w:iCs/>
                <w:noProof/>
              </w:rPr>
              <w:t>Accessing Documents</w:t>
            </w:r>
            <w:r>
              <w:rPr>
                <w:noProof/>
                <w:webHidden/>
              </w:rPr>
              <w:tab/>
            </w:r>
            <w:r>
              <w:rPr>
                <w:noProof/>
                <w:webHidden/>
              </w:rPr>
              <w:fldChar w:fldCharType="begin"/>
            </w:r>
            <w:r>
              <w:rPr>
                <w:noProof/>
                <w:webHidden/>
              </w:rPr>
              <w:instrText xml:space="preserve"> PAGEREF _Toc237956825 \h </w:instrText>
            </w:r>
            <w:r>
              <w:rPr>
                <w:noProof/>
                <w:webHidden/>
              </w:rPr>
            </w:r>
            <w:r>
              <w:rPr>
                <w:noProof/>
                <w:webHidden/>
              </w:rPr>
              <w:fldChar w:fldCharType="separate"/>
            </w:r>
            <w:r>
              <w:rPr>
                <w:noProof/>
                <w:webHidden/>
              </w:rPr>
              <w:t>23</w:t>
            </w:r>
            <w:r>
              <w:rPr>
                <w:noProof/>
                <w:webHidden/>
              </w:rPr>
              <w:fldChar w:fldCharType="end"/>
            </w:r>
          </w:hyperlink>
        </w:p>
        <w:p w14:paraId="7A6076AD" w14:textId="32B1CFD9" w:rsidR="00E108D8" w:rsidRDefault="00E108D8">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anchor="_Toc237956826" w:history="1">
            <w:r w:rsidRPr="00CC42CA">
              <w:rPr>
                <w:rStyle w:val="Hyperlink"/>
                <w:b/>
                <w:bCs/>
                <w:iCs/>
                <w:noProof/>
              </w:rPr>
              <w:t>6.1.2</w:t>
            </w:r>
            <w:r>
              <w:rPr>
                <w:rFonts w:asciiTheme="minorHAnsi" w:hAnsiTheme="minorHAnsi"/>
                <w:noProof/>
                <w:kern w:val="2"/>
                <w:sz w:val="24"/>
                <w:szCs w:val="24"/>
                <w:lang w:val="en-IE" w:eastAsia="en-IE"/>
                <w14:ligatures w14:val="standardContextual"/>
              </w:rPr>
              <w:tab/>
            </w:r>
            <w:r w:rsidRPr="00CC42CA">
              <w:rPr>
                <w:rStyle w:val="Hyperlink"/>
                <w:b/>
                <w:bCs/>
                <w:iCs/>
                <w:noProof/>
              </w:rPr>
              <w:t>Submitting your Response</w:t>
            </w:r>
            <w:r>
              <w:rPr>
                <w:noProof/>
                <w:webHidden/>
              </w:rPr>
              <w:tab/>
            </w:r>
            <w:r>
              <w:rPr>
                <w:noProof/>
                <w:webHidden/>
              </w:rPr>
              <w:fldChar w:fldCharType="begin"/>
            </w:r>
            <w:r>
              <w:rPr>
                <w:noProof/>
                <w:webHidden/>
              </w:rPr>
              <w:instrText xml:space="preserve"> PAGEREF _Toc237956826 \h </w:instrText>
            </w:r>
            <w:r>
              <w:rPr>
                <w:noProof/>
                <w:webHidden/>
              </w:rPr>
            </w:r>
            <w:r>
              <w:rPr>
                <w:noProof/>
                <w:webHidden/>
              </w:rPr>
              <w:fldChar w:fldCharType="separate"/>
            </w:r>
            <w:r>
              <w:rPr>
                <w:noProof/>
                <w:webHidden/>
              </w:rPr>
              <w:t>23</w:t>
            </w:r>
            <w:r>
              <w:rPr>
                <w:noProof/>
                <w:webHidden/>
              </w:rPr>
              <w:fldChar w:fldCharType="end"/>
            </w:r>
          </w:hyperlink>
        </w:p>
        <w:p w14:paraId="61B5C6C7" w14:textId="38CDFEA2" w:rsidR="00E108D8" w:rsidRDefault="00E108D8">
          <w:pPr>
            <w:pStyle w:val="TOC2"/>
            <w:rPr>
              <w:rFonts w:asciiTheme="minorHAnsi" w:hAnsiTheme="minorHAnsi"/>
              <w:noProof/>
              <w:kern w:val="2"/>
              <w:sz w:val="24"/>
              <w:szCs w:val="24"/>
              <w:lang w:val="en-IE" w:eastAsia="en-IE"/>
              <w14:ligatures w14:val="standardContextual"/>
            </w:rPr>
          </w:pPr>
          <w:hyperlink w:anchor="_Toc237956827" w:history="1">
            <w:r w:rsidRPr="00CC42CA">
              <w:rPr>
                <w:rStyle w:val="Hyperlink"/>
                <w:noProof/>
              </w:rPr>
              <w:t>6.2</w:t>
            </w:r>
            <w:r>
              <w:rPr>
                <w:rFonts w:asciiTheme="minorHAnsi" w:hAnsiTheme="minorHAnsi"/>
                <w:noProof/>
                <w:kern w:val="2"/>
                <w:sz w:val="24"/>
                <w:szCs w:val="24"/>
                <w:lang w:val="en-IE" w:eastAsia="en-IE"/>
                <w14:ligatures w14:val="standardContextual"/>
              </w:rPr>
              <w:tab/>
            </w:r>
            <w:r w:rsidRPr="00CC42CA">
              <w:rPr>
                <w:rStyle w:val="Hyperlink"/>
                <w:noProof/>
              </w:rPr>
              <w:t>Closing date for Tenders</w:t>
            </w:r>
            <w:r>
              <w:rPr>
                <w:noProof/>
                <w:webHidden/>
              </w:rPr>
              <w:tab/>
            </w:r>
            <w:r>
              <w:rPr>
                <w:noProof/>
                <w:webHidden/>
              </w:rPr>
              <w:fldChar w:fldCharType="begin"/>
            </w:r>
            <w:r>
              <w:rPr>
                <w:noProof/>
                <w:webHidden/>
              </w:rPr>
              <w:instrText xml:space="preserve"> PAGEREF _Toc237956827 \h </w:instrText>
            </w:r>
            <w:r>
              <w:rPr>
                <w:noProof/>
                <w:webHidden/>
              </w:rPr>
            </w:r>
            <w:r>
              <w:rPr>
                <w:noProof/>
                <w:webHidden/>
              </w:rPr>
              <w:fldChar w:fldCharType="separate"/>
            </w:r>
            <w:r>
              <w:rPr>
                <w:noProof/>
                <w:webHidden/>
              </w:rPr>
              <w:t>24</w:t>
            </w:r>
            <w:r>
              <w:rPr>
                <w:noProof/>
                <w:webHidden/>
              </w:rPr>
              <w:fldChar w:fldCharType="end"/>
            </w:r>
          </w:hyperlink>
        </w:p>
        <w:p w14:paraId="1597AAEB" w14:textId="2B83BC04" w:rsidR="00E108D8" w:rsidRDefault="00E108D8">
          <w:pPr>
            <w:pStyle w:val="TOC2"/>
            <w:rPr>
              <w:rFonts w:asciiTheme="minorHAnsi" w:hAnsiTheme="minorHAnsi"/>
              <w:noProof/>
              <w:kern w:val="2"/>
              <w:sz w:val="24"/>
              <w:szCs w:val="24"/>
              <w:lang w:val="en-IE" w:eastAsia="en-IE"/>
              <w14:ligatures w14:val="standardContextual"/>
            </w:rPr>
          </w:pPr>
          <w:hyperlink w:anchor="_Toc237956828" w:history="1">
            <w:r w:rsidRPr="00CC42CA">
              <w:rPr>
                <w:rStyle w:val="Hyperlink"/>
                <w:noProof/>
              </w:rPr>
              <w:t>6.3</w:t>
            </w:r>
            <w:r>
              <w:rPr>
                <w:rFonts w:asciiTheme="minorHAnsi" w:hAnsiTheme="minorHAnsi"/>
                <w:noProof/>
                <w:kern w:val="2"/>
                <w:sz w:val="24"/>
                <w:szCs w:val="24"/>
                <w:lang w:val="en-IE" w:eastAsia="en-IE"/>
                <w14:ligatures w14:val="standardContextual"/>
              </w:rPr>
              <w:tab/>
            </w:r>
            <w:r w:rsidRPr="00CC42CA">
              <w:rPr>
                <w:rStyle w:val="Hyperlink"/>
                <w:noProof/>
              </w:rPr>
              <w:t>Queries</w:t>
            </w:r>
            <w:r>
              <w:rPr>
                <w:noProof/>
                <w:webHidden/>
              </w:rPr>
              <w:tab/>
            </w:r>
            <w:r>
              <w:rPr>
                <w:noProof/>
                <w:webHidden/>
              </w:rPr>
              <w:fldChar w:fldCharType="begin"/>
            </w:r>
            <w:r>
              <w:rPr>
                <w:noProof/>
                <w:webHidden/>
              </w:rPr>
              <w:instrText xml:space="preserve"> PAGEREF _Toc237956828 \h </w:instrText>
            </w:r>
            <w:r>
              <w:rPr>
                <w:noProof/>
                <w:webHidden/>
              </w:rPr>
            </w:r>
            <w:r>
              <w:rPr>
                <w:noProof/>
                <w:webHidden/>
              </w:rPr>
              <w:fldChar w:fldCharType="separate"/>
            </w:r>
            <w:r>
              <w:rPr>
                <w:noProof/>
                <w:webHidden/>
              </w:rPr>
              <w:t>24</w:t>
            </w:r>
            <w:r>
              <w:rPr>
                <w:noProof/>
                <w:webHidden/>
              </w:rPr>
              <w:fldChar w:fldCharType="end"/>
            </w:r>
          </w:hyperlink>
        </w:p>
        <w:p w14:paraId="7684BF0D" w14:textId="1CA6A4AC" w:rsidR="00E108D8" w:rsidRDefault="00E108D8">
          <w:pPr>
            <w:pStyle w:val="TOC2"/>
            <w:rPr>
              <w:rFonts w:asciiTheme="minorHAnsi" w:hAnsiTheme="minorHAnsi"/>
              <w:noProof/>
              <w:kern w:val="2"/>
              <w:sz w:val="24"/>
              <w:szCs w:val="24"/>
              <w:lang w:val="en-IE" w:eastAsia="en-IE"/>
              <w14:ligatures w14:val="standardContextual"/>
            </w:rPr>
          </w:pPr>
          <w:hyperlink w:anchor="_Toc237956829" w:history="1">
            <w:r w:rsidRPr="00CC42CA">
              <w:rPr>
                <w:rStyle w:val="Hyperlink"/>
                <w:noProof/>
              </w:rPr>
              <w:t>6.4</w:t>
            </w:r>
            <w:r>
              <w:rPr>
                <w:rFonts w:asciiTheme="minorHAnsi" w:hAnsiTheme="minorHAnsi"/>
                <w:noProof/>
                <w:kern w:val="2"/>
                <w:sz w:val="24"/>
                <w:szCs w:val="24"/>
                <w:lang w:val="en-IE" w:eastAsia="en-IE"/>
                <w14:ligatures w14:val="standardContextual"/>
              </w:rPr>
              <w:tab/>
            </w:r>
            <w:r w:rsidRPr="00CC42CA">
              <w:rPr>
                <w:rStyle w:val="Hyperlink"/>
                <w:noProof/>
              </w:rPr>
              <w:t>Extension of Tender Period</w:t>
            </w:r>
            <w:r>
              <w:rPr>
                <w:noProof/>
                <w:webHidden/>
              </w:rPr>
              <w:tab/>
            </w:r>
            <w:r>
              <w:rPr>
                <w:noProof/>
                <w:webHidden/>
              </w:rPr>
              <w:fldChar w:fldCharType="begin"/>
            </w:r>
            <w:r>
              <w:rPr>
                <w:noProof/>
                <w:webHidden/>
              </w:rPr>
              <w:instrText xml:space="preserve"> PAGEREF _Toc237956829 \h </w:instrText>
            </w:r>
            <w:r>
              <w:rPr>
                <w:noProof/>
                <w:webHidden/>
              </w:rPr>
            </w:r>
            <w:r>
              <w:rPr>
                <w:noProof/>
                <w:webHidden/>
              </w:rPr>
              <w:fldChar w:fldCharType="separate"/>
            </w:r>
            <w:r>
              <w:rPr>
                <w:noProof/>
                <w:webHidden/>
              </w:rPr>
              <w:t>24</w:t>
            </w:r>
            <w:r>
              <w:rPr>
                <w:noProof/>
                <w:webHidden/>
              </w:rPr>
              <w:fldChar w:fldCharType="end"/>
            </w:r>
          </w:hyperlink>
        </w:p>
        <w:p w14:paraId="5DA25314" w14:textId="134E028A" w:rsidR="00E108D8" w:rsidRDefault="00E108D8">
          <w:pPr>
            <w:pStyle w:val="TOC2"/>
            <w:rPr>
              <w:rFonts w:asciiTheme="minorHAnsi" w:hAnsiTheme="minorHAnsi"/>
              <w:noProof/>
              <w:kern w:val="2"/>
              <w:sz w:val="24"/>
              <w:szCs w:val="24"/>
              <w:lang w:val="en-IE" w:eastAsia="en-IE"/>
              <w14:ligatures w14:val="standardContextual"/>
            </w:rPr>
          </w:pPr>
          <w:hyperlink w:anchor="_Toc237956830" w:history="1">
            <w:r w:rsidRPr="00CC42CA">
              <w:rPr>
                <w:rStyle w:val="Hyperlink"/>
                <w:noProof/>
              </w:rPr>
              <w:t>6.5</w:t>
            </w:r>
            <w:r>
              <w:rPr>
                <w:rFonts w:asciiTheme="minorHAnsi" w:hAnsiTheme="minorHAnsi"/>
                <w:noProof/>
                <w:kern w:val="2"/>
                <w:sz w:val="24"/>
                <w:szCs w:val="24"/>
                <w:lang w:val="en-IE" w:eastAsia="en-IE"/>
                <w14:ligatures w14:val="standardContextual"/>
              </w:rPr>
              <w:tab/>
            </w:r>
            <w:r w:rsidRPr="00CC42CA">
              <w:rPr>
                <w:rStyle w:val="Hyperlink"/>
                <w:noProof/>
              </w:rPr>
              <w:t>Tender Validity Period</w:t>
            </w:r>
            <w:r>
              <w:rPr>
                <w:noProof/>
                <w:webHidden/>
              </w:rPr>
              <w:tab/>
            </w:r>
            <w:r>
              <w:rPr>
                <w:noProof/>
                <w:webHidden/>
              </w:rPr>
              <w:fldChar w:fldCharType="begin"/>
            </w:r>
            <w:r>
              <w:rPr>
                <w:noProof/>
                <w:webHidden/>
              </w:rPr>
              <w:instrText xml:space="preserve"> PAGEREF _Toc237956830 \h </w:instrText>
            </w:r>
            <w:r>
              <w:rPr>
                <w:noProof/>
                <w:webHidden/>
              </w:rPr>
            </w:r>
            <w:r>
              <w:rPr>
                <w:noProof/>
                <w:webHidden/>
              </w:rPr>
              <w:fldChar w:fldCharType="separate"/>
            </w:r>
            <w:r>
              <w:rPr>
                <w:noProof/>
                <w:webHidden/>
              </w:rPr>
              <w:t>24</w:t>
            </w:r>
            <w:r>
              <w:rPr>
                <w:noProof/>
                <w:webHidden/>
              </w:rPr>
              <w:fldChar w:fldCharType="end"/>
            </w:r>
          </w:hyperlink>
        </w:p>
        <w:p w14:paraId="3759FBC2" w14:textId="27728C35" w:rsidR="00E108D8" w:rsidRDefault="00E108D8">
          <w:pPr>
            <w:pStyle w:val="TOC2"/>
            <w:rPr>
              <w:rFonts w:asciiTheme="minorHAnsi" w:hAnsiTheme="minorHAnsi"/>
              <w:noProof/>
              <w:kern w:val="2"/>
              <w:sz w:val="24"/>
              <w:szCs w:val="24"/>
              <w:lang w:val="en-IE" w:eastAsia="en-IE"/>
              <w14:ligatures w14:val="standardContextual"/>
            </w:rPr>
          </w:pPr>
          <w:hyperlink w:anchor="_Toc237956831" w:history="1">
            <w:r w:rsidRPr="00CC42CA">
              <w:rPr>
                <w:rStyle w:val="Hyperlink"/>
                <w:noProof/>
              </w:rPr>
              <w:t>6.6</w:t>
            </w:r>
            <w:r>
              <w:rPr>
                <w:rFonts w:asciiTheme="minorHAnsi" w:hAnsiTheme="minorHAnsi"/>
                <w:noProof/>
                <w:kern w:val="2"/>
                <w:sz w:val="24"/>
                <w:szCs w:val="24"/>
                <w:lang w:val="en-IE" w:eastAsia="en-IE"/>
                <w14:ligatures w14:val="standardContextual"/>
              </w:rPr>
              <w:tab/>
            </w:r>
            <w:r w:rsidRPr="00CC42CA">
              <w:rPr>
                <w:rStyle w:val="Hyperlink"/>
                <w:noProof/>
              </w:rPr>
              <w:t>Discrepancies between Documents</w:t>
            </w:r>
            <w:r>
              <w:rPr>
                <w:noProof/>
                <w:webHidden/>
              </w:rPr>
              <w:tab/>
            </w:r>
            <w:r>
              <w:rPr>
                <w:noProof/>
                <w:webHidden/>
              </w:rPr>
              <w:fldChar w:fldCharType="begin"/>
            </w:r>
            <w:r>
              <w:rPr>
                <w:noProof/>
                <w:webHidden/>
              </w:rPr>
              <w:instrText xml:space="preserve"> PAGEREF _Toc237956831 \h </w:instrText>
            </w:r>
            <w:r>
              <w:rPr>
                <w:noProof/>
                <w:webHidden/>
              </w:rPr>
            </w:r>
            <w:r>
              <w:rPr>
                <w:noProof/>
                <w:webHidden/>
              </w:rPr>
              <w:fldChar w:fldCharType="separate"/>
            </w:r>
            <w:r>
              <w:rPr>
                <w:noProof/>
                <w:webHidden/>
              </w:rPr>
              <w:t>24</w:t>
            </w:r>
            <w:r>
              <w:rPr>
                <w:noProof/>
                <w:webHidden/>
              </w:rPr>
              <w:fldChar w:fldCharType="end"/>
            </w:r>
          </w:hyperlink>
        </w:p>
        <w:p w14:paraId="121C24FC" w14:textId="061D549E" w:rsidR="00E108D8" w:rsidRDefault="00E108D8">
          <w:pPr>
            <w:pStyle w:val="TOC2"/>
            <w:rPr>
              <w:rFonts w:asciiTheme="minorHAnsi" w:hAnsiTheme="minorHAnsi"/>
              <w:noProof/>
              <w:kern w:val="2"/>
              <w:sz w:val="24"/>
              <w:szCs w:val="24"/>
              <w:lang w:val="en-IE" w:eastAsia="en-IE"/>
              <w14:ligatures w14:val="standardContextual"/>
            </w:rPr>
          </w:pPr>
          <w:hyperlink w:anchor="_Toc237956832" w:history="1">
            <w:r w:rsidRPr="00CC42CA">
              <w:rPr>
                <w:rStyle w:val="Hyperlink"/>
                <w:noProof/>
              </w:rPr>
              <w:t>6.7</w:t>
            </w:r>
            <w:r>
              <w:rPr>
                <w:rFonts w:asciiTheme="minorHAnsi" w:hAnsiTheme="minorHAnsi"/>
                <w:noProof/>
                <w:kern w:val="2"/>
                <w:sz w:val="24"/>
                <w:szCs w:val="24"/>
                <w:lang w:val="en-IE" w:eastAsia="en-IE"/>
                <w14:ligatures w14:val="standardContextual"/>
              </w:rPr>
              <w:tab/>
            </w:r>
            <w:r w:rsidRPr="00CC42CA">
              <w:rPr>
                <w:rStyle w:val="Hyperlink"/>
                <w:noProof/>
              </w:rPr>
              <w:t>Formatting of Tenderers / Amendment of Tender Documentation</w:t>
            </w:r>
            <w:r>
              <w:rPr>
                <w:noProof/>
                <w:webHidden/>
              </w:rPr>
              <w:tab/>
            </w:r>
            <w:r>
              <w:rPr>
                <w:noProof/>
                <w:webHidden/>
              </w:rPr>
              <w:fldChar w:fldCharType="begin"/>
            </w:r>
            <w:r>
              <w:rPr>
                <w:noProof/>
                <w:webHidden/>
              </w:rPr>
              <w:instrText xml:space="preserve"> PAGEREF _Toc237956832 \h </w:instrText>
            </w:r>
            <w:r>
              <w:rPr>
                <w:noProof/>
                <w:webHidden/>
              </w:rPr>
            </w:r>
            <w:r>
              <w:rPr>
                <w:noProof/>
                <w:webHidden/>
              </w:rPr>
              <w:fldChar w:fldCharType="separate"/>
            </w:r>
            <w:r>
              <w:rPr>
                <w:noProof/>
                <w:webHidden/>
              </w:rPr>
              <w:t>25</w:t>
            </w:r>
            <w:r>
              <w:rPr>
                <w:noProof/>
                <w:webHidden/>
              </w:rPr>
              <w:fldChar w:fldCharType="end"/>
            </w:r>
          </w:hyperlink>
        </w:p>
        <w:p w14:paraId="5CC3936A" w14:textId="7FAA2048" w:rsidR="00E108D8" w:rsidRDefault="00E108D8">
          <w:pPr>
            <w:pStyle w:val="TOC2"/>
            <w:rPr>
              <w:rFonts w:asciiTheme="minorHAnsi" w:hAnsiTheme="minorHAnsi"/>
              <w:noProof/>
              <w:kern w:val="2"/>
              <w:sz w:val="24"/>
              <w:szCs w:val="24"/>
              <w:lang w:val="en-IE" w:eastAsia="en-IE"/>
              <w14:ligatures w14:val="standardContextual"/>
            </w:rPr>
          </w:pPr>
          <w:hyperlink w:anchor="_Toc237956833" w:history="1">
            <w:r w:rsidRPr="00CC42CA">
              <w:rPr>
                <w:rStyle w:val="Hyperlink"/>
                <w:noProof/>
              </w:rPr>
              <w:t>6.8</w:t>
            </w:r>
            <w:r>
              <w:rPr>
                <w:rFonts w:asciiTheme="minorHAnsi" w:hAnsiTheme="minorHAnsi"/>
                <w:noProof/>
                <w:kern w:val="2"/>
                <w:sz w:val="24"/>
                <w:szCs w:val="24"/>
                <w:lang w:val="en-IE" w:eastAsia="en-IE"/>
                <w14:ligatures w14:val="standardContextual"/>
              </w:rPr>
              <w:tab/>
            </w:r>
            <w:r w:rsidRPr="00CC42CA">
              <w:rPr>
                <w:rStyle w:val="Hyperlink"/>
                <w:noProof/>
              </w:rPr>
              <w:t>Collusive Tendering</w:t>
            </w:r>
            <w:r>
              <w:rPr>
                <w:noProof/>
                <w:webHidden/>
              </w:rPr>
              <w:tab/>
            </w:r>
            <w:r>
              <w:rPr>
                <w:noProof/>
                <w:webHidden/>
              </w:rPr>
              <w:fldChar w:fldCharType="begin"/>
            </w:r>
            <w:r>
              <w:rPr>
                <w:noProof/>
                <w:webHidden/>
              </w:rPr>
              <w:instrText xml:space="preserve"> PAGEREF _Toc237956833 \h </w:instrText>
            </w:r>
            <w:r>
              <w:rPr>
                <w:noProof/>
                <w:webHidden/>
              </w:rPr>
            </w:r>
            <w:r>
              <w:rPr>
                <w:noProof/>
                <w:webHidden/>
              </w:rPr>
              <w:fldChar w:fldCharType="separate"/>
            </w:r>
            <w:r>
              <w:rPr>
                <w:noProof/>
                <w:webHidden/>
              </w:rPr>
              <w:t>25</w:t>
            </w:r>
            <w:r>
              <w:rPr>
                <w:noProof/>
                <w:webHidden/>
              </w:rPr>
              <w:fldChar w:fldCharType="end"/>
            </w:r>
          </w:hyperlink>
        </w:p>
        <w:p w14:paraId="55FB285E" w14:textId="3166D7BD" w:rsidR="00E108D8" w:rsidRDefault="00E108D8">
          <w:pPr>
            <w:pStyle w:val="TOC2"/>
            <w:rPr>
              <w:rFonts w:asciiTheme="minorHAnsi" w:hAnsiTheme="minorHAnsi"/>
              <w:noProof/>
              <w:kern w:val="2"/>
              <w:sz w:val="24"/>
              <w:szCs w:val="24"/>
              <w:lang w:val="en-IE" w:eastAsia="en-IE"/>
              <w14:ligatures w14:val="standardContextual"/>
            </w:rPr>
          </w:pPr>
          <w:hyperlink w:anchor="_Toc237956834" w:history="1">
            <w:r w:rsidRPr="00CC42CA">
              <w:rPr>
                <w:rStyle w:val="Hyperlink"/>
                <w:noProof/>
              </w:rPr>
              <w:t>6.9</w:t>
            </w:r>
            <w:r>
              <w:rPr>
                <w:rFonts w:asciiTheme="minorHAnsi" w:hAnsiTheme="minorHAnsi"/>
                <w:noProof/>
                <w:kern w:val="2"/>
                <w:sz w:val="24"/>
                <w:szCs w:val="24"/>
                <w:lang w:val="en-IE" w:eastAsia="en-IE"/>
                <w14:ligatures w14:val="standardContextual"/>
              </w:rPr>
              <w:tab/>
            </w:r>
            <w:r w:rsidRPr="00CC42CA">
              <w:rPr>
                <w:rStyle w:val="Hyperlink"/>
                <w:noProof/>
              </w:rPr>
              <w:t>Confidentiality</w:t>
            </w:r>
            <w:r>
              <w:rPr>
                <w:noProof/>
                <w:webHidden/>
              </w:rPr>
              <w:tab/>
            </w:r>
            <w:r>
              <w:rPr>
                <w:noProof/>
                <w:webHidden/>
              </w:rPr>
              <w:fldChar w:fldCharType="begin"/>
            </w:r>
            <w:r>
              <w:rPr>
                <w:noProof/>
                <w:webHidden/>
              </w:rPr>
              <w:instrText xml:space="preserve"> PAGEREF _Toc237956834 \h </w:instrText>
            </w:r>
            <w:r>
              <w:rPr>
                <w:noProof/>
                <w:webHidden/>
              </w:rPr>
            </w:r>
            <w:r>
              <w:rPr>
                <w:noProof/>
                <w:webHidden/>
              </w:rPr>
              <w:fldChar w:fldCharType="separate"/>
            </w:r>
            <w:r>
              <w:rPr>
                <w:noProof/>
                <w:webHidden/>
              </w:rPr>
              <w:t>25</w:t>
            </w:r>
            <w:r>
              <w:rPr>
                <w:noProof/>
                <w:webHidden/>
              </w:rPr>
              <w:fldChar w:fldCharType="end"/>
            </w:r>
          </w:hyperlink>
        </w:p>
        <w:p w14:paraId="1F487657" w14:textId="331FC1CE" w:rsidR="00E108D8" w:rsidRDefault="00E108D8">
          <w:pPr>
            <w:pStyle w:val="TOC2"/>
            <w:rPr>
              <w:rFonts w:asciiTheme="minorHAnsi" w:hAnsiTheme="minorHAnsi"/>
              <w:noProof/>
              <w:kern w:val="2"/>
              <w:sz w:val="24"/>
              <w:szCs w:val="24"/>
              <w:lang w:val="en-IE" w:eastAsia="en-IE"/>
              <w14:ligatures w14:val="standardContextual"/>
            </w:rPr>
          </w:pPr>
          <w:hyperlink w:anchor="_Toc237956835" w:history="1">
            <w:r w:rsidRPr="00CC42CA">
              <w:rPr>
                <w:rStyle w:val="Hyperlink"/>
                <w:noProof/>
              </w:rPr>
              <w:t>6.10</w:t>
            </w:r>
            <w:r>
              <w:rPr>
                <w:rFonts w:asciiTheme="minorHAnsi" w:hAnsiTheme="minorHAnsi"/>
                <w:noProof/>
                <w:kern w:val="2"/>
                <w:sz w:val="24"/>
                <w:szCs w:val="24"/>
                <w:lang w:val="en-IE" w:eastAsia="en-IE"/>
                <w14:ligatures w14:val="standardContextual"/>
              </w:rPr>
              <w:tab/>
            </w:r>
            <w:r w:rsidRPr="00CC42CA">
              <w:rPr>
                <w:rStyle w:val="Hyperlink"/>
                <w:noProof/>
              </w:rPr>
              <w:t>Clarification of Tenders</w:t>
            </w:r>
            <w:r>
              <w:rPr>
                <w:noProof/>
                <w:webHidden/>
              </w:rPr>
              <w:tab/>
            </w:r>
            <w:r>
              <w:rPr>
                <w:noProof/>
                <w:webHidden/>
              </w:rPr>
              <w:fldChar w:fldCharType="begin"/>
            </w:r>
            <w:r>
              <w:rPr>
                <w:noProof/>
                <w:webHidden/>
              </w:rPr>
              <w:instrText xml:space="preserve"> PAGEREF _Toc237956835 \h </w:instrText>
            </w:r>
            <w:r>
              <w:rPr>
                <w:noProof/>
                <w:webHidden/>
              </w:rPr>
            </w:r>
            <w:r>
              <w:rPr>
                <w:noProof/>
                <w:webHidden/>
              </w:rPr>
              <w:fldChar w:fldCharType="separate"/>
            </w:r>
            <w:r>
              <w:rPr>
                <w:noProof/>
                <w:webHidden/>
              </w:rPr>
              <w:t>25</w:t>
            </w:r>
            <w:r>
              <w:rPr>
                <w:noProof/>
                <w:webHidden/>
              </w:rPr>
              <w:fldChar w:fldCharType="end"/>
            </w:r>
          </w:hyperlink>
        </w:p>
        <w:p w14:paraId="39F0B96E" w14:textId="0A8ACD9F" w:rsidR="00E108D8" w:rsidRDefault="00E108D8">
          <w:pPr>
            <w:pStyle w:val="TOC2"/>
            <w:rPr>
              <w:rFonts w:asciiTheme="minorHAnsi" w:hAnsiTheme="minorHAnsi"/>
              <w:noProof/>
              <w:kern w:val="2"/>
              <w:sz w:val="24"/>
              <w:szCs w:val="24"/>
              <w:lang w:val="en-IE" w:eastAsia="en-IE"/>
              <w14:ligatures w14:val="standardContextual"/>
            </w:rPr>
          </w:pPr>
          <w:hyperlink w:anchor="_Toc237956836" w:history="1">
            <w:r w:rsidRPr="00CC42CA">
              <w:rPr>
                <w:rStyle w:val="Hyperlink"/>
                <w:noProof/>
              </w:rPr>
              <w:t>6.11</w:t>
            </w:r>
            <w:r>
              <w:rPr>
                <w:rFonts w:asciiTheme="minorHAnsi" w:hAnsiTheme="minorHAnsi"/>
                <w:noProof/>
                <w:kern w:val="2"/>
                <w:sz w:val="24"/>
                <w:szCs w:val="24"/>
                <w:lang w:val="en-IE" w:eastAsia="en-IE"/>
                <w14:ligatures w14:val="standardContextual"/>
              </w:rPr>
              <w:tab/>
            </w:r>
            <w:r w:rsidRPr="00CC42CA">
              <w:rPr>
                <w:rStyle w:val="Hyperlink"/>
                <w:noProof/>
              </w:rPr>
              <w:t>Correction of Errors</w:t>
            </w:r>
            <w:r>
              <w:rPr>
                <w:noProof/>
                <w:webHidden/>
              </w:rPr>
              <w:tab/>
            </w:r>
            <w:r>
              <w:rPr>
                <w:noProof/>
                <w:webHidden/>
              </w:rPr>
              <w:fldChar w:fldCharType="begin"/>
            </w:r>
            <w:r>
              <w:rPr>
                <w:noProof/>
                <w:webHidden/>
              </w:rPr>
              <w:instrText xml:space="preserve"> PAGEREF _Toc237956836 \h </w:instrText>
            </w:r>
            <w:r>
              <w:rPr>
                <w:noProof/>
                <w:webHidden/>
              </w:rPr>
            </w:r>
            <w:r>
              <w:rPr>
                <w:noProof/>
                <w:webHidden/>
              </w:rPr>
              <w:fldChar w:fldCharType="separate"/>
            </w:r>
            <w:r>
              <w:rPr>
                <w:noProof/>
                <w:webHidden/>
              </w:rPr>
              <w:t>26</w:t>
            </w:r>
            <w:r>
              <w:rPr>
                <w:noProof/>
                <w:webHidden/>
              </w:rPr>
              <w:fldChar w:fldCharType="end"/>
            </w:r>
          </w:hyperlink>
        </w:p>
        <w:p w14:paraId="630671EC" w14:textId="14FB69E1" w:rsidR="00E108D8" w:rsidRDefault="00E108D8">
          <w:pPr>
            <w:pStyle w:val="TOC2"/>
            <w:rPr>
              <w:rFonts w:asciiTheme="minorHAnsi" w:hAnsiTheme="minorHAnsi"/>
              <w:noProof/>
              <w:kern w:val="2"/>
              <w:sz w:val="24"/>
              <w:szCs w:val="24"/>
              <w:lang w:val="en-IE" w:eastAsia="en-IE"/>
              <w14:ligatures w14:val="standardContextual"/>
            </w:rPr>
          </w:pPr>
          <w:hyperlink w:anchor="_Toc237956837" w:history="1">
            <w:r w:rsidRPr="00CC42CA">
              <w:rPr>
                <w:rStyle w:val="Hyperlink"/>
                <w:noProof/>
              </w:rPr>
              <w:t>6.12</w:t>
            </w:r>
            <w:r>
              <w:rPr>
                <w:rFonts w:asciiTheme="minorHAnsi" w:hAnsiTheme="minorHAnsi"/>
                <w:noProof/>
                <w:kern w:val="2"/>
                <w:sz w:val="24"/>
                <w:szCs w:val="24"/>
                <w:lang w:val="en-IE" w:eastAsia="en-IE"/>
                <w14:ligatures w14:val="standardContextual"/>
              </w:rPr>
              <w:tab/>
            </w:r>
            <w:r w:rsidRPr="00CC42CA">
              <w:rPr>
                <w:rStyle w:val="Hyperlink"/>
                <w:noProof/>
              </w:rPr>
              <w:t>Change in the Composition of a Tenderer</w:t>
            </w:r>
            <w:r>
              <w:rPr>
                <w:noProof/>
                <w:webHidden/>
              </w:rPr>
              <w:tab/>
            </w:r>
            <w:r>
              <w:rPr>
                <w:noProof/>
                <w:webHidden/>
              </w:rPr>
              <w:fldChar w:fldCharType="begin"/>
            </w:r>
            <w:r>
              <w:rPr>
                <w:noProof/>
                <w:webHidden/>
              </w:rPr>
              <w:instrText xml:space="preserve"> PAGEREF _Toc237956837 \h </w:instrText>
            </w:r>
            <w:r>
              <w:rPr>
                <w:noProof/>
                <w:webHidden/>
              </w:rPr>
            </w:r>
            <w:r>
              <w:rPr>
                <w:noProof/>
                <w:webHidden/>
              </w:rPr>
              <w:fldChar w:fldCharType="separate"/>
            </w:r>
            <w:r>
              <w:rPr>
                <w:noProof/>
                <w:webHidden/>
              </w:rPr>
              <w:t>26</w:t>
            </w:r>
            <w:r>
              <w:rPr>
                <w:noProof/>
                <w:webHidden/>
              </w:rPr>
              <w:fldChar w:fldCharType="end"/>
            </w:r>
          </w:hyperlink>
        </w:p>
        <w:p w14:paraId="094D5716" w14:textId="4F6A555D" w:rsidR="00E108D8" w:rsidRDefault="00E108D8">
          <w:pPr>
            <w:pStyle w:val="TOC2"/>
            <w:rPr>
              <w:rFonts w:asciiTheme="minorHAnsi" w:hAnsiTheme="minorHAnsi"/>
              <w:noProof/>
              <w:kern w:val="2"/>
              <w:sz w:val="24"/>
              <w:szCs w:val="24"/>
              <w:lang w:val="en-IE" w:eastAsia="en-IE"/>
              <w14:ligatures w14:val="standardContextual"/>
            </w:rPr>
          </w:pPr>
          <w:hyperlink w:anchor="_Toc237956838" w:history="1">
            <w:r w:rsidRPr="00CC42CA">
              <w:rPr>
                <w:rStyle w:val="Hyperlink"/>
                <w:noProof/>
              </w:rPr>
              <w:t>6.13</w:t>
            </w:r>
            <w:r>
              <w:rPr>
                <w:rFonts w:asciiTheme="minorHAnsi" w:hAnsiTheme="minorHAnsi"/>
                <w:noProof/>
                <w:kern w:val="2"/>
                <w:sz w:val="24"/>
                <w:szCs w:val="24"/>
                <w:lang w:val="en-IE" w:eastAsia="en-IE"/>
                <w14:ligatures w14:val="standardContextual"/>
              </w:rPr>
              <w:tab/>
            </w:r>
            <w:r w:rsidRPr="00CC42CA">
              <w:rPr>
                <w:rStyle w:val="Hyperlink"/>
                <w:noProof/>
              </w:rPr>
              <w:t>Interference and Inducement to Purchase</w:t>
            </w:r>
            <w:r>
              <w:rPr>
                <w:noProof/>
                <w:webHidden/>
              </w:rPr>
              <w:tab/>
            </w:r>
            <w:r>
              <w:rPr>
                <w:noProof/>
                <w:webHidden/>
              </w:rPr>
              <w:fldChar w:fldCharType="begin"/>
            </w:r>
            <w:r>
              <w:rPr>
                <w:noProof/>
                <w:webHidden/>
              </w:rPr>
              <w:instrText xml:space="preserve"> PAGEREF _Toc237956838 \h </w:instrText>
            </w:r>
            <w:r>
              <w:rPr>
                <w:noProof/>
                <w:webHidden/>
              </w:rPr>
            </w:r>
            <w:r>
              <w:rPr>
                <w:noProof/>
                <w:webHidden/>
              </w:rPr>
              <w:fldChar w:fldCharType="separate"/>
            </w:r>
            <w:r>
              <w:rPr>
                <w:noProof/>
                <w:webHidden/>
              </w:rPr>
              <w:t>26</w:t>
            </w:r>
            <w:r>
              <w:rPr>
                <w:noProof/>
                <w:webHidden/>
              </w:rPr>
              <w:fldChar w:fldCharType="end"/>
            </w:r>
          </w:hyperlink>
        </w:p>
        <w:p w14:paraId="77128D21" w14:textId="332776FB" w:rsidR="00E108D8" w:rsidRDefault="00E108D8">
          <w:pPr>
            <w:pStyle w:val="TOC2"/>
            <w:rPr>
              <w:rFonts w:asciiTheme="minorHAnsi" w:hAnsiTheme="minorHAnsi"/>
              <w:noProof/>
              <w:kern w:val="2"/>
              <w:sz w:val="24"/>
              <w:szCs w:val="24"/>
              <w:lang w:val="en-IE" w:eastAsia="en-IE"/>
              <w14:ligatures w14:val="standardContextual"/>
            </w:rPr>
          </w:pPr>
          <w:hyperlink w:anchor="_Toc237956839" w:history="1">
            <w:r w:rsidRPr="00CC42CA">
              <w:rPr>
                <w:rStyle w:val="Hyperlink"/>
                <w:noProof/>
              </w:rPr>
              <w:t>6.14</w:t>
            </w:r>
            <w:r>
              <w:rPr>
                <w:rFonts w:asciiTheme="minorHAnsi" w:hAnsiTheme="minorHAnsi"/>
                <w:noProof/>
                <w:kern w:val="2"/>
                <w:sz w:val="24"/>
                <w:szCs w:val="24"/>
                <w:lang w:val="en-IE" w:eastAsia="en-IE"/>
                <w14:ligatures w14:val="standardContextual"/>
              </w:rPr>
              <w:tab/>
            </w:r>
            <w:r w:rsidRPr="00CC42CA">
              <w:rPr>
                <w:rStyle w:val="Hyperlink"/>
                <w:noProof/>
              </w:rPr>
              <w:t>Conflict of Interest</w:t>
            </w:r>
            <w:r>
              <w:rPr>
                <w:noProof/>
                <w:webHidden/>
              </w:rPr>
              <w:tab/>
            </w:r>
            <w:r>
              <w:rPr>
                <w:noProof/>
                <w:webHidden/>
              </w:rPr>
              <w:fldChar w:fldCharType="begin"/>
            </w:r>
            <w:r>
              <w:rPr>
                <w:noProof/>
                <w:webHidden/>
              </w:rPr>
              <w:instrText xml:space="preserve"> PAGEREF _Toc237956839 \h </w:instrText>
            </w:r>
            <w:r>
              <w:rPr>
                <w:noProof/>
                <w:webHidden/>
              </w:rPr>
            </w:r>
            <w:r>
              <w:rPr>
                <w:noProof/>
                <w:webHidden/>
              </w:rPr>
              <w:fldChar w:fldCharType="separate"/>
            </w:r>
            <w:r>
              <w:rPr>
                <w:noProof/>
                <w:webHidden/>
              </w:rPr>
              <w:t>26</w:t>
            </w:r>
            <w:r>
              <w:rPr>
                <w:noProof/>
                <w:webHidden/>
              </w:rPr>
              <w:fldChar w:fldCharType="end"/>
            </w:r>
          </w:hyperlink>
        </w:p>
        <w:p w14:paraId="1DBD164A" w14:textId="4DF05254" w:rsidR="00E108D8" w:rsidRDefault="00E108D8">
          <w:pPr>
            <w:pStyle w:val="TOC2"/>
            <w:rPr>
              <w:rFonts w:asciiTheme="minorHAnsi" w:hAnsiTheme="minorHAnsi"/>
              <w:noProof/>
              <w:kern w:val="2"/>
              <w:sz w:val="24"/>
              <w:szCs w:val="24"/>
              <w:lang w:val="en-IE" w:eastAsia="en-IE"/>
              <w14:ligatures w14:val="standardContextual"/>
            </w:rPr>
          </w:pPr>
          <w:hyperlink w:anchor="_Toc237956840" w:history="1">
            <w:r w:rsidRPr="00CC42CA">
              <w:rPr>
                <w:rStyle w:val="Hyperlink"/>
                <w:noProof/>
              </w:rPr>
              <w:t>6.15</w:t>
            </w:r>
            <w:r>
              <w:rPr>
                <w:rFonts w:asciiTheme="minorHAnsi" w:hAnsiTheme="minorHAnsi"/>
                <w:noProof/>
                <w:kern w:val="2"/>
                <w:sz w:val="24"/>
                <w:szCs w:val="24"/>
                <w:lang w:val="en-IE" w:eastAsia="en-IE"/>
                <w14:ligatures w14:val="standardContextual"/>
              </w:rPr>
              <w:tab/>
            </w:r>
            <w:r w:rsidRPr="00CC42CA">
              <w:rPr>
                <w:rStyle w:val="Hyperlink"/>
                <w:noProof/>
              </w:rPr>
              <w:t>Publicity</w:t>
            </w:r>
            <w:r>
              <w:rPr>
                <w:noProof/>
                <w:webHidden/>
              </w:rPr>
              <w:tab/>
            </w:r>
            <w:r>
              <w:rPr>
                <w:noProof/>
                <w:webHidden/>
              </w:rPr>
              <w:fldChar w:fldCharType="begin"/>
            </w:r>
            <w:r>
              <w:rPr>
                <w:noProof/>
                <w:webHidden/>
              </w:rPr>
              <w:instrText xml:space="preserve"> PAGEREF _Toc237956840 \h </w:instrText>
            </w:r>
            <w:r>
              <w:rPr>
                <w:noProof/>
                <w:webHidden/>
              </w:rPr>
            </w:r>
            <w:r>
              <w:rPr>
                <w:noProof/>
                <w:webHidden/>
              </w:rPr>
              <w:fldChar w:fldCharType="separate"/>
            </w:r>
            <w:r>
              <w:rPr>
                <w:noProof/>
                <w:webHidden/>
              </w:rPr>
              <w:t>27</w:t>
            </w:r>
            <w:r>
              <w:rPr>
                <w:noProof/>
                <w:webHidden/>
              </w:rPr>
              <w:fldChar w:fldCharType="end"/>
            </w:r>
          </w:hyperlink>
        </w:p>
        <w:p w14:paraId="7A0CCC8D" w14:textId="070FDCC7" w:rsidR="00E108D8" w:rsidRDefault="00E108D8">
          <w:pPr>
            <w:pStyle w:val="TOC2"/>
            <w:rPr>
              <w:rFonts w:asciiTheme="minorHAnsi" w:hAnsiTheme="minorHAnsi"/>
              <w:noProof/>
              <w:kern w:val="2"/>
              <w:sz w:val="24"/>
              <w:szCs w:val="24"/>
              <w:lang w:val="en-IE" w:eastAsia="en-IE"/>
              <w14:ligatures w14:val="standardContextual"/>
            </w:rPr>
          </w:pPr>
          <w:hyperlink w:anchor="_Toc237956841" w:history="1">
            <w:r w:rsidRPr="00CC42CA">
              <w:rPr>
                <w:rStyle w:val="Hyperlink"/>
                <w:noProof/>
              </w:rPr>
              <w:t>6.16</w:t>
            </w:r>
            <w:r>
              <w:rPr>
                <w:rFonts w:asciiTheme="minorHAnsi" w:hAnsiTheme="minorHAnsi"/>
                <w:noProof/>
                <w:kern w:val="2"/>
                <w:sz w:val="24"/>
                <w:szCs w:val="24"/>
                <w:lang w:val="en-IE" w:eastAsia="en-IE"/>
                <w14:ligatures w14:val="standardContextual"/>
              </w:rPr>
              <w:tab/>
            </w:r>
            <w:r w:rsidRPr="00CC42CA">
              <w:rPr>
                <w:rStyle w:val="Hyperlink"/>
                <w:noProof/>
              </w:rPr>
              <w:t>Right Not to Award</w:t>
            </w:r>
            <w:r>
              <w:rPr>
                <w:noProof/>
                <w:webHidden/>
              </w:rPr>
              <w:tab/>
            </w:r>
            <w:r>
              <w:rPr>
                <w:noProof/>
                <w:webHidden/>
              </w:rPr>
              <w:fldChar w:fldCharType="begin"/>
            </w:r>
            <w:r>
              <w:rPr>
                <w:noProof/>
                <w:webHidden/>
              </w:rPr>
              <w:instrText xml:space="preserve"> PAGEREF _Toc237956841 \h </w:instrText>
            </w:r>
            <w:r>
              <w:rPr>
                <w:noProof/>
                <w:webHidden/>
              </w:rPr>
            </w:r>
            <w:r>
              <w:rPr>
                <w:noProof/>
                <w:webHidden/>
              </w:rPr>
              <w:fldChar w:fldCharType="separate"/>
            </w:r>
            <w:r>
              <w:rPr>
                <w:noProof/>
                <w:webHidden/>
              </w:rPr>
              <w:t>27</w:t>
            </w:r>
            <w:r>
              <w:rPr>
                <w:noProof/>
                <w:webHidden/>
              </w:rPr>
              <w:fldChar w:fldCharType="end"/>
            </w:r>
          </w:hyperlink>
        </w:p>
        <w:p w14:paraId="58103BDA" w14:textId="2C9996FE" w:rsidR="00E108D8" w:rsidRDefault="00E108D8">
          <w:pPr>
            <w:pStyle w:val="TOC2"/>
            <w:rPr>
              <w:rFonts w:asciiTheme="minorHAnsi" w:hAnsiTheme="minorHAnsi"/>
              <w:noProof/>
              <w:kern w:val="2"/>
              <w:sz w:val="24"/>
              <w:szCs w:val="24"/>
              <w:lang w:val="en-IE" w:eastAsia="en-IE"/>
              <w14:ligatures w14:val="standardContextual"/>
            </w:rPr>
          </w:pPr>
          <w:hyperlink w:anchor="_Toc237956842" w:history="1">
            <w:r w:rsidRPr="00CC42CA">
              <w:rPr>
                <w:rStyle w:val="Hyperlink"/>
                <w:noProof/>
              </w:rPr>
              <w:t>6.17</w:t>
            </w:r>
            <w:r>
              <w:rPr>
                <w:rFonts w:asciiTheme="minorHAnsi" w:hAnsiTheme="minorHAnsi"/>
                <w:noProof/>
                <w:kern w:val="2"/>
                <w:sz w:val="24"/>
                <w:szCs w:val="24"/>
                <w:lang w:val="en-IE" w:eastAsia="en-IE"/>
                <w14:ligatures w14:val="standardContextual"/>
              </w:rPr>
              <w:tab/>
            </w:r>
            <w:r w:rsidRPr="00CC42CA">
              <w:rPr>
                <w:rStyle w:val="Hyperlink"/>
                <w:noProof/>
              </w:rPr>
              <w:t>Notification of Tender Evaluations</w:t>
            </w:r>
            <w:r>
              <w:rPr>
                <w:noProof/>
                <w:webHidden/>
              </w:rPr>
              <w:tab/>
            </w:r>
            <w:r>
              <w:rPr>
                <w:noProof/>
                <w:webHidden/>
              </w:rPr>
              <w:fldChar w:fldCharType="begin"/>
            </w:r>
            <w:r>
              <w:rPr>
                <w:noProof/>
                <w:webHidden/>
              </w:rPr>
              <w:instrText xml:space="preserve"> PAGEREF _Toc237956842 \h </w:instrText>
            </w:r>
            <w:r>
              <w:rPr>
                <w:noProof/>
                <w:webHidden/>
              </w:rPr>
            </w:r>
            <w:r>
              <w:rPr>
                <w:noProof/>
                <w:webHidden/>
              </w:rPr>
              <w:fldChar w:fldCharType="separate"/>
            </w:r>
            <w:r>
              <w:rPr>
                <w:noProof/>
                <w:webHidden/>
              </w:rPr>
              <w:t>27</w:t>
            </w:r>
            <w:r>
              <w:rPr>
                <w:noProof/>
                <w:webHidden/>
              </w:rPr>
              <w:fldChar w:fldCharType="end"/>
            </w:r>
          </w:hyperlink>
        </w:p>
        <w:p w14:paraId="01D4F324" w14:textId="5B1FEF0C" w:rsidR="00E108D8" w:rsidRDefault="00E108D8">
          <w:pPr>
            <w:pStyle w:val="TOC2"/>
            <w:rPr>
              <w:rFonts w:asciiTheme="minorHAnsi" w:hAnsiTheme="minorHAnsi"/>
              <w:noProof/>
              <w:kern w:val="2"/>
              <w:sz w:val="24"/>
              <w:szCs w:val="24"/>
              <w:lang w:val="en-IE" w:eastAsia="en-IE"/>
              <w14:ligatures w14:val="standardContextual"/>
            </w:rPr>
          </w:pPr>
          <w:hyperlink w:anchor="_Toc237956843" w:history="1">
            <w:r w:rsidRPr="00CC42CA">
              <w:rPr>
                <w:rStyle w:val="Hyperlink"/>
                <w:noProof/>
              </w:rPr>
              <w:t>6.18</w:t>
            </w:r>
            <w:r>
              <w:rPr>
                <w:rFonts w:asciiTheme="minorHAnsi" w:hAnsiTheme="minorHAnsi"/>
                <w:noProof/>
                <w:kern w:val="2"/>
                <w:sz w:val="24"/>
                <w:szCs w:val="24"/>
                <w:lang w:val="en-IE" w:eastAsia="en-IE"/>
                <w14:ligatures w14:val="standardContextual"/>
              </w:rPr>
              <w:tab/>
            </w:r>
            <w:r w:rsidRPr="00CC42CA">
              <w:rPr>
                <w:rStyle w:val="Hyperlink"/>
                <w:noProof/>
              </w:rPr>
              <w:t>Award Notices</w:t>
            </w:r>
            <w:r>
              <w:rPr>
                <w:noProof/>
                <w:webHidden/>
              </w:rPr>
              <w:tab/>
            </w:r>
            <w:r>
              <w:rPr>
                <w:noProof/>
                <w:webHidden/>
              </w:rPr>
              <w:fldChar w:fldCharType="begin"/>
            </w:r>
            <w:r>
              <w:rPr>
                <w:noProof/>
                <w:webHidden/>
              </w:rPr>
              <w:instrText xml:space="preserve"> PAGEREF _Toc237956843 \h </w:instrText>
            </w:r>
            <w:r>
              <w:rPr>
                <w:noProof/>
                <w:webHidden/>
              </w:rPr>
            </w:r>
            <w:r>
              <w:rPr>
                <w:noProof/>
                <w:webHidden/>
              </w:rPr>
              <w:fldChar w:fldCharType="separate"/>
            </w:r>
            <w:r>
              <w:rPr>
                <w:noProof/>
                <w:webHidden/>
              </w:rPr>
              <w:t>27</w:t>
            </w:r>
            <w:r>
              <w:rPr>
                <w:noProof/>
                <w:webHidden/>
              </w:rPr>
              <w:fldChar w:fldCharType="end"/>
            </w:r>
          </w:hyperlink>
        </w:p>
        <w:p w14:paraId="6180507E" w14:textId="0C3D0EF4" w:rsidR="00E108D8" w:rsidRDefault="00E108D8">
          <w:pPr>
            <w:pStyle w:val="TOC2"/>
            <w:rPr>
              <w:rFonts w:asciiTheme="minorHAnsi" w:hAnsiTheme="minorHAnsi"/>
              <w:noProof/>
              <w:kern w:val="2"/>
              <w:sz w:val="24"/>
              <w:szCs w:val="24"/>
              <w:lang w:val="en-IE" w:eastAsia="en-IE"/>
              <w14:ligatures w14:val="standardContextual"/>
            </w:rPr>
          </w:pPr>
          <w:hyperlink w:anchor="_Toc237956844" w:history="1">
            <w:r w:rsidRPr="00CC42CA">
              <w:rPr>
                <w:rStyle w:val="Hyperlink"/>
                <w:noProof/>
              </w:rPr>
              <w:t>6.19</w:t>
            </w:r>
            <w:r>
              <w:rPr>
                <w:rFonts w:asciiTheme="minorHAnsi" w:hAnsiTheme="minorHAnsi"/>
                <w:noProof/>
                <w:kern w:val="2"/>
                <w:sz w:val="24"/>
                <w:szCs w:val="24"/>
                <w:lang w:val="en-IE" w:eastAsia="en-IE"/>
                <w14:ligatures w14:val="standardContextual"/>
              </w:rPr>
              <w:tab/>
            </w:r>
            <w:r w:rsidRPr="00CC42CA">
              <w:rPr>
                <w:rStyle w:val="Hyperlink"/>
                <w:noProof/>
              </w:rPr>
              <w:t>Policy on Personal Debriefings</w:t>
            </w:r>
            <w:r>
              <w:rPr>
                <w:noProof/>
                <w:webHidden/>
              </w:rPr>
              <w:tab/>
            </w:r>
            <w:r>
              <w:rPr>
                <w:noProof/>
                <w:webHidden/>
              </w:rPr>
              <w:fldChar w:fldCharType="begin"/>
            </w:r>
            <w:r>
              <w:rPr>
                <w:noProof/>
                <w:webHidden/>
              </w:rPr>
              <w:instrText xml:space="preserve"> PAGEREF _Toc237956844 \h </w:instrText>
            </w:r>
            <w:r>
              <w:rPr>
                <w:noProof/>
                <w:webHidden/>
              </w:rPr>
            </w:r>
            <w:r>
              <w:rPr>
                <w:noProof/>
                <w:webHidden/>
              </w:rPr>
              <w:fldChar w:fldCharType="separate"/>
            </w:r>
            <w:r>
              <w:rPr>
                <w:noProof/>
                <w:webHidden/>
              </w:rPr>
              <w:t>27</w:t>
            </w:r>
            <w:r>
              <w:rPr>
                <w:noProof/>
                <w:webHidden/>
              </w:rPr>
              <w:fldChar w:fldCharType="end"/>
            </w:r>
          </w:hyperlink>
        </w:p>
        <w:p w14:paraId="129CD642" w14:textId="6DF03B96" w:rsidR="00E108D8" w:rsidRDefault="00E108D8">
          <w:pPr>
            <w:pStyle w:val="TOC2"/>
            <w:rPr>
              <w:rFonts w:asciiTheme="minorHAnsi" w:hAnsiTheme="minorHAnsi"/>
              <w:noProof/>
              <w:kern w:val="2"/>
              <w:sz w:val="24"/>
              <w:szCs w:val="24"/>
              <w:lang w:val="en-IE" w:eastAsia="en-IE"/>
              <w14:ligatures w14:val="standardContextual"/>
            </w:rPr>
          </w:pPr>
          <w:hyperlink w:anchor="_Toc237956845" w:history="1">
            <w:r w:rsidRPr="00CC42CA">
              <w:rPr>
                <w:rStyle w:val="Hyperlink"/>
                <w:noProof/>
              </w:rPr>
              <w:t>6.20</w:t>
            </w:r>
            <w:r>
              <w:rPr>
                <w:rFonts w:asciiTheme="minorHAnsi" w:hAnsiTheme="minorHAnsi"/>
                <w:noProof/>
                <w:kern w:val="2"/>
                <w:sz w:val="24"/>
                <w:szCs w:val="24"/>
                <w:lang w:val="en-IE" w:eastAsia="en-IE"/>
                <w14:ligatures w14:val="standardContextual"/>
              </w:rPr>
              <w:tab/>
            </w:r>
            <w:r w:rsidRPr="00CC42CA">
              <w:rPr>
                <w:rStyle w:val="Hyperlink"/>
                <w:noProof/>
              </w:rPr>
              <w:t>Copyright</w:t>
            </w:r>
            <w:r>
              <w:rPr>
                <w:noProof/>
                <w:webHidden/>
              </w:rPr>
              <w:tab/>
            </w:r>
            <w:r>
              <w:rPr>
                <w:noProof/>
                <w:webHidden/>
              </w:rPr>
              <w:fldChar w:fldCharType="begin"/>
            </w:r>
            <w:r>
              <w:rPr>
                <w:noProof/>
                <w:webHidden/>
              </w:rPr>
              <w:instrText xml:space="preserve"> PAGEREF _Toc237956845 \h </w:instrText>
            </w:r>
            <w:r>
              <w:rPr>
                <w:noProof/>
                <w:webHidden/>
              </w:rPr>
            </w:r>
            <w:r>
              <w:rPr>
                <w:noProof/>
                <w:webHidden/>
              </w:rPr>
              <w:fldChar w:fldCharType="separate"/>
            </w:r>
            <w:r>
              <w:rPr>
                <w:noProof/>
                <w:webHidden/>
              </w:rPr>
              <w:t>27</w:t>
            </w:r>
            <w:r>
              <w:rPr>
                <w:noProof/>
                <w:webHidden/>
              </w:rPr>
              <w:fldChar w:fldCharType="end"/>
            </w:r>
          </w:hyperlink>
        </w:p>
        <w:p w14:paraId="25D45C59" w14:textId="68A85935" w:rsidR="00E108D8" w:rsidRDefault="00E108D8">
          <w:pPr>
            <w:pStyle w:val="TOC2"/>
            <w:rPr>
              <w:rFonts w:asciiTheme="minorHAnsi" w:hAnsiTheme="minorHAnsi"/>
              <w:noProof/>
              <w:kern w:val="2"/>
              <w:sz w:val="24"/>
              <w:szCs w:val="24"/>
              <w:lang w:val="en-IE" w:eastAsia="en-IE"/>
              <w14:ligatures w14:val="standardContextual"/>
            </w:rPr>
          </w:pPr>
          <w:hyperlink w:anchor="_Toc237956846" w:history="1">
            <w:r w:rsidRPr="00CC42CA">
              <w:rPr>
                <w:rStyle w:val="Hyperlink"/>
                <w:noProof/>
              </w:rPr>
              <w:t>6.21</w:t>
            </w:r>
            <w:r>
              <w:rPr>
                <w:rFonts w:asciiTheme="minorHAnsi" w:hAnsiTheme="minorHAnsi"/>
                <w:noProof/>
                <w:kern w:val="2"/>
                <w:sz w:val="24"/>
                <w:szCs w:val="24"/>
                <w:lang w:val="en-IE" w:eastAsia="en-IE"/>
                <w14:ligatures w14:val="standardContextual"/>
              </w:rPr>
              <w:tab/>
            </w:r>
            <w:r w:rsidRPr="00CC42CA">
              <w:rPr>
                <w:rStyle w:val="Hyperlink"/>
                <w:noProof/>
              </w:rPr>
              <w:t>Brand Names, etc.</w:t>
            </w:r>
            <w:r>
              <w:rPr>
                <w:noProof/>
                <w:webHidden/>
              </w:rPr>
              <w:tab/>
            </w:r>
            <w:r>
              <w:rPr>
                <w:noProof/>
                <w:webHidden/>
              </w:rPr>
              <w:fldChar w:fldCharType="begin"/>
            </w:r>
            <w:r>
              <w:rPr>
                <w:noProof/>
                <w:webHidden/>
              </w:rPr>
              <w:instrText xml:space="preserve"> PAGEREF _Toc237956846 \h </w:instrText>
            </w:r>
            <w:r>
              <w:rPr>
                <w:noProof/>
                <w:webHidden/>
              </w:rPr>
            </w:r>
            <w:r>
              <w:rPr>
                <w:noProof/>
                <w:webHidden/>
              </w:rPr>
              <w:fldChar w:fldCharType="separate"/>
            </w:r>
            <w:r>
              <w:rPr>
                <w:noProof/>
                <w:webHidden/>
              </w:rPr>
              <w:t>28</w:t>
            </w:r>
            <w:r>
              <w:rPr>
                <w:noProof/>
                <w:webHidden/>
              </w:rPr>
              <w:fldChar w:fldCharType="end"/>
            </w:r>
          </w:hyperlink>
        </w:p>
        <w:p w14:paraId="5EE788EA" w14:textId="6990F19D" w:rsidR="00E108D8" w:rsidRDefault="00E108D8">
          <w:pPr>
            <w:pStyle w:val="TOC2"/>
            <w:rPr>
              <w:rFonts w:asciiTheme="minorHAnsi" w:hAnsiTheme="minorHAnsi"/>
              <w:noProof/>
              <w:kern w:val="2"/>
              <w:sz w:val="24"/>
              <w:szCs w:val="24"/>
              <w:lang w:val="en-IE" w:eastAsia="en-IE"/>
              <w14:ligatures w14:val="standardContextual"/>
            </w:rPr>
          </w:pPr>
          <w:hyperlink w:anchor="_Toc237956847" w:history="1">
            <w:r w:rsidRPr="00CC42CA">
              <w:rPr>
                <w:rStyle w:val="Hyperlink"/>
                <w:noProof/>
              </w:rPr>
              <w:t>6.22</w:t>
            </w:r>
            <w:r>
              <w:rPr>
                <w:rFonts w:asciiTheme="minorHAnsi" w:hAnsiTheme="minorHAnsi"/>
                <w:noProof/>
                <w:kern w:val="2"/>
                <w:sz w:val="24"/>
                <w:szCs w:val="24"/>
                <w:lang w:val="en-IE" w:eastAsia="en-IE"/>
                <w14:ligatures w14:val="standardContextual"/>
              </w:rPr>
              <w:tab/>
            </w:r>
            <w:r w:rsidRPr="00CC42CA">
              <w:rPr>
                <w:rStyle w:val="Hyperlink"/>
                <w:noProof/>
              </w:rPr>
              <w:t>Environmental Aspects</w:t>
            </w:r>
            <w:r>
              <w:rPr>
                <w:noProof/>
                <w:webHidden/>
              </w:rPr>
              <w:tab/>
            </w:r>
            <w:r>
              <w:rPr>
                <w:noProof/>
                <w:webHidden/>
              </w:rPr>
              <w:fldChar w:fldCharType="begin"/>
            </w:r>
            <w:r>
              <w:rPr>
                <w:noProof/>
                <w:webHidden/>
              </w:rPr>
              <w:instrText xml:space="preserve"> PAGEREF _Toc237956847 \h </w:instrText>
            </w:r>
            <w:r>
              <w:rPr>
                <w:noProof/>
                <w:webHidden/>
              </w:rPr>
            </w:r>
            <w:r>
              <w:rPr>
                <w:noProof/>
                <w:webHidden/>
              </w:rPr>
              <w:fldChar w:fldCharType="separate"/>
            </w:r>
            <w:r>
              <w:rPr>
                <w:noProof/>
                <w:webHidden/>
              </w:rPr>
              <w:t>28</w:t>
            </w:r>
            <w:r>
              <w:rPr>
                <w:noProof/>
                <w:webHidden/>
              </w:rPr>
              <w:fldChar w:fldCharType="end"/>
            </w:r>
          </w:hyperlink>
        </w:p>
        <w:p w14:paraId="737C56E4" w14:textId="16252516" w:rsidR="00E108D8" w:rsidRDefault="00E108D8">
          <w:pPr>
            <w:pStyle w:val="TOC2"/>
            <w:rPr>
              <w:rFonts w:asciiTheme="minorHAnsi" w:hAnsiTheme="minorHAnsi"/>
              <w:noProof/>
              <w:kern w:val="2"/>
              <w:sz w:val="24"/>
              <w:szCs w:val="24"/>
              <w:lang w:val="en-IE" w:eastAsia="en-IE"/>
              <w14:ligatures w14:val="standardContextual"/>
            </w:rPr>
          </w:pPr>
          <w:hyperlink w:anchor="_Toc237956848" w:history="1">
            <w:r w:rsidRPr="00CC42CA">
              <w:rPr>
                <w:rStyle w:val="Hyperlink"/>
                <w:noProof/>
              </w:rPr>
              <w:t>6.23</w:t>
            </w:r>
            <w:r>
              <w:rPr>
                <w:rFonts w:asciiTheme="minorHAnsi" w:hAnsiTheme="minorHAnsi"/>
                <w:noProof/>
                <w:kern w:val="2"/>
                <w:sz w:val="24"/>
                <w:szCs w:val="24"/>
                <w:lang w:val="en-IE" w:eastAsia="en-IE"/>
                <w14:ligatures w14:val="standardContextual"/>
              </w:rPr>
              <w:tab/>
            </w:r>
            <w:r w:rsidRPr="00CC42CA">
              <w:rPr>
                <w:rStyle w:val="Hyperlink"/>
                <w:noProof/>
              </w:rPr>
              <w:t>Knowledge and Skills Transfer</w:t>
            </w:r>
            <w:r>
              <w:rPr>
                <w:noProof/>
                <w:webHidden/>
              </w:rPr>
              <w:tab/>
            </w:r>
            <w:r>
              <w:rPr>
                <w:noProof/>
                <w:webHidden/>
              </w:rPr>
              <w:fldChar w:fldCharType="begin"/>
            </w:r>
            <w:r>
              <w:rPr>
                <w:noProof/>
                <w:webHidden/>
              </w:rPr>
              <w:instrText xml:space="preserve"> PAGEREF _Toc237956848 \h </w:instrText>
            </w:r>
            <w:r>
              <w:rPr>
                <w:noProof/>
                <w:webHidden/>
              </w:rPr>
            </w:r>
            <w:r>
              <w:rPr>
                <w:noProof/>
                <w:webHidden/>
              </w:rPr>
              <w:fldChar w:fldCharType="separate"/>
            </w:r>
            <w:r>
              <w:rPr>
                <w:noProof/>
                <w:webHidden/>
              </w:rPr>
              <w:t>28</w:t>
            </w:r>
            <w:r>
              <w:rPr>
                <w:noProof/>
                <w:webHidden/>
              </w:rPr>
              <w:fldChar w:fldCharType="end"/>
            </w:r>
          </w:hyperlink>
        </w:p>
        <w:p w14:paraId="041E5986" w14:textId="3C31E706" w:rsidR="00E108D8" w:rsidRDefault="00E108D8">
          <w:pPr>
            <w:pStyle w:val="TOC2"/>
            <w:rPr>
              <w:rFonts w:asciiTheme="minorHAnsi" w:hAnsiTheme="minorHAnsi"/>
              <w:noProof/>
              <w:kern w:val="2"/>
              <w:sz w:val="24"/>
              <w:szCs w:val="24"/>
              <w:lang w:val="en-IE" w:eastAsia="en-IE"/>
              <w14:ligatures w14:val="standardContextual"/>
            </w:rPr>
          </w:pPr>
          <w:hyperlink w:anchor="_Toc237956849" w:history="1">
            <w:r w:rsidRPr="00CC42CA">
              <w:rPr>
                <w:rStyle w:val="Hyperlink"/>
                <w:noProof/>
              </w:rPr>
              <w:t>6.24</w:t>
            </w:r>
            <w:r>
              <w:rPr>
                <w:rFonts w:asciiTheme="minorHAnsi" w:hAnsiTheme="minorHAnsi"/>
                <w:noProof/>
                <w:kern w:val="2"/>
                <w:sz w:val="24"/>
                <w:szCs w:val="24"/>
                <w:lang w:val="en-IE" w:eastAsia="en-IE"/>
                <w14:ligatures w14:val="standardContextual"/>
              </w:rPr>
              <w:tab/>
            </w:r>
            <w:r w:rsidRPr="00CC42CA">
              <w:rPr>
                <w:rStyle w:val="Hyperlink"/>
                <w:noProof/>
              </w:rPr>
              <w:t>Currency and Payment</w:t>
            </w:r>
            <w:r>
              <w:rPr>
                <w:noProof/>
                <w:webHidden/>
              </w:rPr>
              <w:tab/>
            </w:r>
            <w:r>
              <w:rPr>
                <w:noProof/>
                <w:webHidden/>
              </w:rPr>
              <w:fldChar w:fldCharType="begin"/>
            </w:r>
            <w:r>
              <w:rPr>
                <w:noProof/>
                <w:webHidden/>
              </w:rPr>
              <w:instrText xml:space="preserve"> PAGEREF _Toc237956849 \h </w:instrText>
            </w:r>
            <w:r>
              <w:rPr>
                <w:noProof/>
                <w:webHidden/>
              </w:rPr>
            </w:r>
            <w:r>
              <w:rPr>
                <w:noProof/>
                <w:webHidden/>
              </w:rPr>
              <w:fldChar w:fldCharType="separate"/>
            </w:r>
            <w:r>
              <w:rPr>
                <w:noProof/>
                <w:webHidden/>
              </w:rPr>
              <w:t>28</w:t>
            </w:r>
            <w:r>
              <w:rPr>
                <w:noProof/>
                <w:webHidden/>
              </w:rPr>
              <w:fldChar w:fldCharType="end"/>
            </w:r>
          </w:hyperlink>
        </w:p>
        <w:p w14:paraId="1B5D245A" w14:textId="6A7710D1" w:rsidR="00E108D8" w:rsidRDefault="00E108D8">
          <w:pPr>
            <w:pStyle w:val="TOC2"/>
            <w:rPr>
              <w:rFonts w:asciiTheme="minorHAnsi" w:hAnsiTheme="minorHAnsi"/>
              <w:noProof/>
              <w:kern w:val="2"/>
              <w:sz w:val="24"/>
              <w:szCs w:val="24"/>
              <w:lang w:val="en-IE" w:eastAsia="en-IE"/>
              <w14:ligatures w14:val="standardContextual"/>
            </w:rPr>
          </w:pPr>
          <w:hyperlink w:anchor="_Toc237956850" w:history="1">
            <w:r w:rsidRPr="00CC42CA">
              <w:rPr>
                <w:rStyle w:val="Hyperlink"/>
                <w:noProof/>
              </w:rPr>
              <w:t>6.25</w:t>
            </w:r>
            <w:r>
              <w:rPr>
                <w:rFonts w:asciiTheme="minorHAnsi" w:hAnsiTheme="minorHAnsi"/>
                <w:noProof/>
                <w:kern w:val="2"/>
                <w:sz w:val="24"/>
                <w:szCs w:val="24"/>
                <w:lang w:val="en-IE" w:eastAsia="en-IE"/>
                <w14:ligatures w14:val="standardContextual"/>
              </w:rPr>
              <w:tab/>
            </w:r>
            <w:r w:rsidRPr="00CC42CA">
              <w:rPr>
                <w:rStyle w:val="Hyperlink"/>
                <w:noProof/>
              </w:rPr>
              <w:t>Irish Legislation and Law</w:t>
            </w:r>
            <w:r>
              <w:rPr>
                <w:noProof/>
                <w:webHidden/>
              </w:rPr>
              <w:tab/>
            </w:r>
            <w:r>
              <w:rPr>
                <w:noProof/>
                <w:webHidden/>
              </w:rPr>
              <w:fldChar w:fldCharType="begin"/>
            </w:r>
            <w:r>
              <w:rPr>
                <w:noProof/>
                <w:webHidden/>
              </w:rPr>
              <w:instrText xml:space="preserve"> PAGEREF _Toc237956850 \h </w:instrText>
            </w:r>
            <w:r>
              <w:rPr>
                <w:noProof/>
                <w:webHidden/>
              </w:rPr>
            </w:r>
            <w:r>
              <w:rPr>
                <w:noProof/>
                <w:webHidden/>
              </w:rPr>
              <w:fldChar w:fldCharType="separate"/>
            </w:r>
            <w:r>
              <w:rPr>
                <w:noProof/>
                <w:webHidden/>
              </w:rPr>
              <w:t>28</w:t>
            </w:r>
            <w:r>
              <w:rPr>
                <w:noProof/>
                <w:webHidden/>
              </w:rPr>
              <w:fldChar w:fldCharType="end"/>
            </w:r>
          </w:hyperlink>
        </w:p>
        <w:p w14:paraId="5F484CC9" w14:textId="7BBD2801" w:rsidR="00E108D8" w:rsidRDefault="00E108D8">
          <w:pPr>
            <w:pStyle w:val="TOC2"/>
            <w:rPr>
              <w:rFonts w:asciiTheme="minorHAnsi" w:hAnsiTheme="minorHAnsi"/>
              <w:noProof/>
              <w:kern w:val="2"/>
              <w:sz w:val="24"/>
              <w:szCs w:val="24"/>
              <w:lang w:val="en-IE" w:eastAsia="en-IE"/>
              <w14:ligatures w14:val="standardContextual"/>
            </w:rPr>
          </w:pPr>
          <w:hyperlink w:anchor="_Toc237956851" w:history="1">
            <w:r w:rsidRPr="00CC42CA">
              <w:rPr>
                <w:rStyle w:val="Hyperlink"/>
                <w:noProof/>
              </w:rPr>
              <w:t>6.26</w:t>
            </w:r>
            <w:r>
              <w:rPr>
                <w:rFonts w:asciiTheme="minorHAnsi" w:hAnsiTheme="minorHAnsi"/>
                <w:noProof/>
                <w:kern w:val="2"/>
                <w:sz w:val="24"/>
                <w:szCs w:val="24"/>
                <w:lang w:val="en-IE" w:eastAsia="en-IE"/>
                <w14:ligatures w14:val="standardContextual"/>
              </w:rPr>
              <w:tab/>
            </w:r>
            <w:r w:rsidRPr="00CC42CA">
              <w:rPr>
                <w:rStyle w:val="Hyperlink"/>
                <w:noProof/>
              </w:rPr>
              <w:t>Anti-Competitive Conduct</w:t>
            </w:r>
            <w:r>
              <w:rPr>
                <w:noProof/>
                <w:webHidden/>
              </w:rPr>
              <w:tab/>
            </w:r>
            <w:r>
              <w:rPr>
                <w:noProof/>
                <w:webHidden/>
              </w:rPr>
              <w:fldChar w:fldCharType="begin"/>
            </w:r>
            <w:r>
              <w:rPr>
                <w:noProof/>
                <w:webHidden/>
              </w:rPr>
              <w:instrText xml:space="preserve"> PAGEREF _Toc237956851 \h </w:instrText>
            </w:r>
            <w:r>
              <w:rPr>
                <w:noProof/>
                <w:webHidden/>
              </w:rPr>
            </w:r>
            <w:r>
              <w:rPr>
                <w:noProof/>
                <w:webHidden/>
              </w:rPr>
              <w:fldChar w:fldCharType="separate"/>
            </w:r>
            <w:r>
              <w:rPr>
                <w:noProof/>
                <w:webHidden/>
              </w:rPr>
              <w:t>28</w:t>
            </w:r>
            <w:r>
              <w:rPr>
                <w:noProof/>
                <w:webHidden/>
              </w:rPr>
              <w:fldChar w:fldCharType="end"/>
            </w:r>
          </w:hyperlink>
        </w:p>
        <w:p w14:paraId="73B6AEC8" w14:textId="06385DD8" w:rsidR="00E108D8" w:rsidRDefault="00E108D8">
          <w:pPr>
            <w:pStyle w:val="TOC2"/>
            <w:rPr>
              <w:rFonts w:asciiTheme="minorHAnsi" w:hAnsiTheme="minorHAnsi"/>
              <w:noProof/>
              <w:kern w:val="2"/>
              <w:sz w:val="24"/>
              <w:szCs w:val="24"/>
              <w:lang w:val="en-IE" w:eastAsia="en-IE"/>
              <w14:ligatures w14:val="standardContextual"/>
            </w:rPr>
          </w:pPr>
          <w:hyperlink w:anchor="_Toc237956852" w:history="1">
            <w:r w:rsidRPr="00CC42CA">
              <w:rPr>
                <w:rStyle w:val="Hyperlink"/>
                <w:noProof/>
              </w:rPr>
              <w:t>6.27</w:t>
            </w:r>
            <w:r>
              <w:rPr>
                <w:rFonts w:asciiTheme="minorHAnsi" w:hAnsiTheme="minorHAnsi"/>
                <w:noProof/>
                <w:kern w:val="2"/>
                <w:sz w:val="24"/>
                <w:szCs w:val="24"/>
                <w:lang w:val="en-IE" w:eastAsia="en-IE"/>
                <w14:ligatures w14:val="standardContextual"/>
              </w:rPr>
              <w:tab/>
            </w:r>
            <w:r w:rsidRPr="00CC42CA">
              <w:rPr>
                <w:rStyle w:val="Hyperlink"/>
                <w:noProof/>
              </w:rPr>
              <w:t>Accessibility / Dignity at Work</w:t>
            </w:r>
            <w:r>
              <w:rPr>
                <w:noProof/>
                <w:webHidden/>
              </w:rPr>
              <w:tab/>
            </w:r>
            <w:r>
              <w:rPr>
                <w:noProof/>
                <w:webHidden/>
              </w:rPr>
              <w:fldChar w:fldCharType="begin"/>
            </w:r>
            <w:r>
              <w:rPr>
                <w:noProof/>
                <w:webHidden/>
              </w:rPr>
              <w:instrText xml:space="preserve"> PAGEREF _Toc237956852 \h </w:instrText>
            </w:r>
            <w:r>
              <w:rPr>
                <w:noProof/>
                <w:webHidden/>
              </w:rPr>
            </w:r>
            <w:r>
              <w:rPr>
                <w:noProof/>
                <w:webHidden/>
              </w:rPr>
              <w:fldChar w:fldCharType="separate"/>
            </w:r>
            <w:r>
              <w:rPr>
                <w:noProof/>
                <w:webHidden/>
              </w:rPr>
              <w:t>28</w:t>
            </w:r>
            <w:r>
              <w:rPr>
                <w:noProof/>
                <w:webHidden/>
              </w:rPr>
              <w:fldChar w:fldCharType="end"/>
            </w:r>
          </w:hyperlink>
        </w:p>
        <w:p w14:paraId="425C20D9" w14:textId="0CACEB57" w:rsidR="00E108D8" w:rsidRDefault="00E108D8">
          <w:pPr>
            <w:pStyle w:val="TOC2"/>
            <w:rPr>
              <w:rFonts w:asciiTheme="minorHAnsi" w:hAnsiTheme="minorHAnsi"/>
              <w:noProof/>
              <w:kern w:val="2"/>
              <w:sz w:val="24"/>
              <w:szCs w:val="24"/>
              <w:lang w:val="en-IE" w:eastAsia="en-IE"/>
              <w14:ligatures w14:val="standardContextual"/>
            </w:rPr>
          </w:pPr>
          <w:hyperlink w:anchor="_Toc237956853" w:history="1">
            <w:r w:rsidRPr="00CC42CA">
              <w:rPr>
                <w:rStyle w:val="Hyperlink"/>
                <w:noProof/>
              </w:rPr>
              <w:t>6.28</w:t>
            </w:r>
            <w:r>
              <w:rPr>
                <w:rFonts w:asciiTheme="minorHAnsi" w:hAnsiTheme="minorHAnsi"/>
                <w:noProof/>
                <w:kern w:val="2"/>
                <w:sz w:val="24"/>
                <w:szCs w:val="24"/>
                <w:lang w:val="en-IE" w:eastAsia="en-IE"/>
                <w14:ligatures w14:val="standardContextual"/>
              </w:rPr>
              <w:tab/>
            </w:r>
            <w:r w:rsidRPr="00CC42CA">
              <w:rPr>
                <w:rStyle w:val="Hyperlink"/>
                <w:noProof/>
              </w:rPr>
              <w:t>Withholding Tax</w:t>
            </w:r>
            <w:r>
              <w:rPr>
                <w:noProof/>
                <w:webHidden/>
              </w:rPr>
              <w:tab/>
            </w:r>
            <w:r>
              <w:rPr>
                <w:noProof/>
                <w:webHidden/>
              </w:rPr>
              <w:fldChar w:fldCharType="begin"/>
            </w:r>
            <w:r>
              <w:rPr>
                <w:noProof/>
                <w:webHidden/>
              </w:rPr>
              <w:instrText xml:space="preserve"> PAGEREF _Toc237956853 \h </w:instrText>
            </w:r>
            <w:r>
              <w:rPr>
                <w:noProof/>
                <w:webHidden/>
              </w:rPr>
            </w:r>
            <w:r>
              <w:rPr>
                <w:noProof/>
                <w:webHidden/>
              </w:rPr>
              <w:fldChar w:fldCharType="separate"/>
            </w:r>
            <w:r>
              <w:rPr>
                <w:noProof/>
                <w:webHidden/>
              </w:rPr>
              <w:t>29</w:t>
            </w:r>
            <w:r>
              <w:rPr>
                <w:noProof/>
                <w:webHidden/>
              </w:rPr>
              <w:fldChar w:fldCharType="end"/>
            </w:r>
          </w:hyperlink>
        </w:p>
        <w:p w14:paraId="6364F7C7" w14:textId="38537C73" w:rsidR="00E108D8" w:rsidRDefault="00E108D8">
          <w:pPr>
            <w:pStyle w:val="TOC2"/>
            <w:rPr>
              <w:rFonts w:asciiTheme="minorHAnsi" w:hAnsiTheme="minorHAnsi"/>
              <w:noProof/>
              <w:kern w:val="2"/>
              <w:sz w:val="24"/>
              <w:szCs w:val="24"/>
              <w:lang w:val="en-IE" w:eastAsia="en-IE"/>
              <w14:ligatures w14:val="standardContextual"/>
            </w:rPr>
          </w:pPr>
          <w:hyperlink w:anchor="_Toc237956854" w:history="1">
            <w:r w:rsidRPr="00CC42CA">
              <w:rPr>
                <w:rStyle w:val="Hyperlink"/>
                <w:noProof/>
              </w:rPr>
              <w:t>6.29</w:t>
            </w:r>
            <w:r>
              <w:rPr>
                <w:rFonts w:asciiTheme="minorHAnsi" w:hAnsiTheme="minorHAnsi"/>
                <w:noProof/>
                <w:kern w:val="2"/>
                <w:sz w:val="24"/>
                <w:szCs w:val="24"/>
                <w:lang w:val="en-IE" w:eastAsia="en-IE"/>
                <w14:ligatures w14:val="standardContextual"/>
              </w:rPr>
              <w:tab/>
            </w:r>
            <w:r w:rsidRPr="00CC42CA">
              <w:rPr>
                <w:rStyle w:val="Hyperlink"/>
                <w:noProof/>
              </w:rPr>
              <w:t>Freedom of Information</w:t>
            </w:r>
            <w:r>
              <w:rPr>
                <w:noProof/>
                <w:webHidden/>
              </w:rPr>
              <w:tab/>
            </w:r>
            <w:r>
              <w:rPr>
                <w:noProof/>
                <w:webHidden/>
              </w:rPr>
              <w:fldChar w:fldCharType="begin"/>
            </w:r>
            <w:r>
              <w:rPr>
                <w:noProof/>
                <w:webHidden/>
              </w:rPr>
              <w:instrText xml:space="preserve"> PAGEREF _Toc237956854 \h </w:instrText>
            </w:r>
            <w:r>
              <w:rPr>
                <w:noProof/>
                <w:webHidden/>
              </w:rPr>
            </w:r>
            <w:r>
              <w:rPr>
                <w:noProof/>
                <w:webHidden/>
              </w:rPr>
              <w:fldChar w:fldCharType="separate"/>
            </w:r>
            <w:r>
              <w:rPr>
                <w:noProof/>
                <w:webHidden/>
              </w:rPr>
              <w:t>29</w:t>
            </w:r>
            <w:r>
              <w:rPr>
                <w:noProof/>
                <w:webHidden/>
              </w:rPr>
              <w:fldChar w:fldCharType="end"/>
            </w:r>
          </w:hyperlink>
        </w:p>
        <w:p w14:paraId="33826A0E" w14:textId="483ACAC2" w:rsidR="00E108D8" w:rsidRDefault="00E108D8">
          <w:pPr>
            <w:pStyle w:val="TOC2"/>
            <w:rPr>
              <w:rFonts w:asciiTheme="minorHAnsi" w:hAnsiTheme="minorHAnsi"/>
              <w:noProof/>
              <w:kern w:val="2"/>
              <w:sz w:val="24"/>
              <w:szCs w:val="24"/>
              <w:lang w:val="en-IE" w:eastAsia="en-IE"/>
              <w14:ligatures w14:val="standardContextual"/>
            </w:rPr>
          </w:pPr>
          <w:hyperlink w:anchor="_Toc237956855" w:history="1">
            <w:r w:rsidRPr="00CC42CA">
              <w:rPr>
                <w:rStyle w:val="Hyperlink"/>
                <w:noProof/>
              </w:rPr>
              <w:t>6.30</w:t>
            </w:r>
            <w:r>
              <w:rPr>
                <w:rFonts w:asciiTheme="minorHAnsi" w:hAnsiTheme="minorHAnsi"/>
                <w:noProof/>
                <w:kern w:val="2"/>
                <w:sz w:val="24"/>
                <w:szCs w:val="24"/>
                <w:lang w:val="en-IE" w:eastAsia="en-IE"/>
                <w14:ligatures w14:val="standardContextual"/>
              </w:rPr>
              <w:tab/>
            </w:r>
            <w:r w:rsidRPr="00CC42CA">
              <w:rPr>
                <w:rStyle w:val="Hyperlink"/>
                <w:noProof/>
              </w:rPr>
              <w:t>Late Payment</w:t>
            </w:r>
            <w:r>
              <w:rPr>
                <w:noProof/>
                <w:webHidden/>
              </w:rPr>
              <w:tab/>
            </w:r>
            <w:r>
              <w:rPr>
                <w:noProof/>
                <w:webHidden/>
              </w:rPr>
              <w:fldChar w:fldCharType="begin"/>
            </w:r>
            <w:r>
              <w:rPr>
                <w:noProof/>
                <w:webHidden/>
              </w:rPr>
              <w:instrText xml:space="preserve"> PAGEREF _Toc237956855 \h </w:instrText>
            </w:r>
            <w:r>
              <w:rPr>
                <w:noProof/>
                <w:webHidden/>
              </w:rPr>
            </w:r>
            <w:r>
              <w:rPr>
                <w:noProof/>
                <w:webHidden/>
              </w:rPr>
              <w:fldChar w:fldCharType="separate"/>
            </w:r>
            <w:r>
              <w:rPr>
                <w:noProof/>
                <w:webHidden/>
              </w:rPr>
              <w:t>29</w:t>
            </w:r>
            <w:r>
              <w:rPr>
                <w:noProof/>
                <w:webHidden/>
              </w:rPr>
              <w:fldChar w:fldCharType="end"/>
            </w:r>
          </w:hyperlink>
        </w:p>
        <w:p w14:paraId="2D2B6FFB" w14:textId="04531A5D" w:rsidR="00E108D8" w:rsidRDefault="00E108D8">
          <w:pPr>
            <w:pStyle w:val="TOC2"/>
            <w:rPr>
              <w:rFonts w:asciiTheme="minorHAnsi" w:hAnsiTheme="minorHAnsi"/>
              <w:noProof/>
              <w:kern w:val="2"/>
              <w:sz w:val="24"/>
              <w:szCs w:val="24"/>
              <w:lang w:val="en-IE" w:eastAsia="en-IE"/>
              <w14:ligatures w14:val="standardContextual"/>
            </w:rPr>
          </w:pPr>
          <w:hyperlink w:anchor="_Toc237956856" w:history="1">
            <w:r w:rsidRPr="00CC42CA">
              <w:rPr>
                <w:rStyle w:val="Hyperlink"/>
                <w:noProof/>
              </w:rPr>
              <w:t>6.31</w:t>
            </w:r>
            <w:r>
              <w:rPr>
                <w:rFonts w:asciiTheme="minorHAnsi" w:hAnsiTheme="minorHAnsi"/>
                <w:noProof/>
                <w:kern w:val="2"/>
                <w:sz w:val="24"/>
                <w:szCs w:val="24"/>
                <w:lang w:val="en-IE" w:eastAsia="en-IE"/>
                <w14:ligatures w14:val="standardContextual"/>
              </w:rPr>
              <w:tab/>
            </w:r>
            <w:r w:rsidRPr="00CC42CA">
              <w:rPr>
                <w:rStyle w:val="Hyperlink"/>
                <w:noProof/>
              </w:rPr>
              <w:t>Data Protection</w:t>
            </w:r>
            <w:r>
              <w:rPr>
                <w:noProof/>
                <w:webHidden/>
              </w:rPr>
              <w:tab/>
            </w:r>
            <w:r>
              <w:rPr>
                <w:noProof/>
                <w:webHidden/>
              </w:rPr>
              <w:fldChar w:fldCharType="begin"/>
            </w:r>
            <w:r>
              <w:rPr>
                <w:noProof/>
                <w:webHidden/>
              </w:rPr>
              <w:instrText xml:space="preserve"> PAGEREF _Toc237956856 \h </w:instrText>
            </w:r>
            <w:r>
              <w:rPr>
                <w:noProof/>
                <w:webHidden/>
              </w:rPr>
            </w:r>
            <w:r>
              <w:rPr>
                <w:noProof/>
                <w:webHidden/>
              </w:rPr>
              <w:fldChar w:fldCharType="separate"/>
            </w:r>
            <w:r>
              <w:rPr>
                <w:noProof/>
                <w:webHidden/>
              </w:rPr>
              <w:t>29</w:t>
            </w:r>
            <w:r>
              <w:rPr>
                <w:noProof/>
                <w:webHidden/>
              </w:rPr>
              <w:fldChar w:fldCharType="end"/>
            </w:r>
          </w:hyperlink>
        </w:p>
        <w:p w14:paraId="7673C24D" w14:textId="0B791342" w:rsidR="00E108D8" w:rsidRDefault="00E108D8">
          <w:pPr>
            <w:pStyle w:val="TOC2"/>
            <w:rPr>
              <w:rFonts w:asciiTheme="minorHAnsi" w:hAnsiTheme="minorHAnsi"/>
              <w:noProof/>
              <w:kern w:val="2"/>
              <w:sz w:val="24"/>
              <w:szCs w:val="24"/>
              <w:lang w:val="en-IE" w:eastAsia="en-IE"/>
              <w14:ligatures w14:val="standardContextual"/>
            </w:rPr>
          </w:pPr>
          <w:hyperlink w:anchor="_Toc237956857" w:history="1">
            <w:r w:rsidRPr="00CC42CA">
              <w:rPr>
                <w:rStyle w:val="Hyperlink"/>
                <w:noProof/>
              </w:rPr>
              <w:t>6.32</w:t>
            </w:r>
            <w:r>
              <w:rPr>
                <w:rFonts w:asciiTheme="minorHAnsi" w:hAnsiTheme="minorHAnsi"/>
                <w:noProof/>
                <w:kern w:val="2"/>
                <w:sz w:val="24"/>
                <w:szCs w:val="24"/>
                <w:lang w:val="en-IE" w:eastAsia="en-IE"/>
                <w14:ligatures w14:val="standardContextual"/>
              </w:rPr>
              <w:tab/>
            </w:r>
            <w:r w:rsidRPr="00CC42CA">
              <w:rPr>
                <w:rStyle w:val="Hyperlink"/>
                <w:noProof/>
              </w:rPr>
              <w:t>Changes in Legislation</w:t>
            </w:r>
            <w:r>
              <w:rPr>
                <w:noProof/>
                <w:webHidden/>
              </w:rPr>
              <w:tab/>
            </w:r>
            <w:r>
              <w:rPr>
                <w:noProof/>
                <w:webHidden/>
              </w:rPr>
              <w:fldChar w:fldCharType="begin"/>
            </w:r>
            <w:r>
              <w:rPr>
                <w:noProof/>
                <w:webHidden/>
              </w:rPr>
              <w:instrText xml:space="preserve"> PAGEREF _Toc237956857 \h </w:instrText>
            </w:r>
            <w:r>
              <w:rPr>
                <w:noProof/>
                <w:webHidden/>
              </w:rPr>
            </w:r>
            <w:r>
              <w:rPr>
                <w:noProof/>
                <w:webHidden/>
              </w:rPr>
              <w:fldChar w:fldCharType="separate"/>
            </w:r>
            <w:r>
              <w:rPr>
                <w:noProof/>
                <w:webHidden/>
              </w:rPr>
              <w:t>30</w:t>
            </w:r>
            <w:r>
              <w:rPr>
                <w:noProof/>
                <w:webHidden/>
              </w:rPr>
              <w:fldChar w:fldCharType="end"/>
            </w:r>
          </w:hyperlink>
        </w:p>
        <w:p w14:paraId="51F2072C" w14:textId="61803206" w:rsidR="00E108D8" w:rsidRDefault="00E108D8">
          <w:pPr>
            <w:pStyle w:val="TOC2"/>
            <w:rPr>
              <w:rFonts w:asciiTheme="minorHAnsi" w:hAnsiTheme="minorHAnsi"/>
              <w:noProof/>
              <w:kern w:val="2"/>
              <w:sz w:val="24"/>
              <w:szCs w:val="24"/>
              <w:lang w:val="en-IE" w:eastAsia="en-IE"/>
              <w14:ligatures w14:val="standardContextual"/>
            </w:rPr>
          </w:pPr>
          <w:hyperlink w:anchor="_Toc237956858" w:history="1">
            <w:r w:rsidRPr="00CC42CA">
              <w:rPr>
                <w:rStyle w:val="Hyperlink"/>
                <w:noProof/>
              </w:rPr>
              <w:t>6.33</w:t>
            </w:r>
            <w:r>
              <w:rPr>
                <w:rFonts w:asciiTheme="minorHAnsi" w:hAnsiTheme="minorHAnsi"/>
                <w:noProof/>
                <w:kern w:val="2"/>
                <w:sz w:val="24"/>
                <w:szCs w:val="24"/>
                <w:lang w:val="en-IE" w:eastAsia="en-IE"/>
                <w14:ligatures w14:val="standardContextual"/>
              </w:rPr>
              <w:tab/>
            </w:r>
            <w:r w:rsidRPr="00CC42CA">
              <w:rPr>
                <w:rStyle w:val="Hyperlink"/>
                <w:noProof/>
              </w:rPr>
              <w:t>International Procurement Instrument-IPI</w:t>
            </w:r>
            <w:r>
              <w:rPr>
                <w:noProof/>
                <w:webHidden/>
              </w:rPr>
              <w:tab/>
            </w:r>
            <w:r>
              <w:rPr>
                <w:noProof/>
                <w:webHidden/>
              </w:rPr>
              <w:fldChar w:fldCharType="begin"/>
            </w:r>
            <w:r>
              <w:rPr>
                <w:noProof/>
                <w:webHidden/>
              </w:rPr>
              <w:instrText xml:space="preserve"> PAGEREF _Toc237956858 \h </w:instrText>
            </w:r>
            <w:r>
              <w:rPr>
                <w:noProof/>
                <w:webHidden/>
              </w:rPr>
            </w:r>
            <w:r>
              <w:rPr>
                <w:noProof/>
                <w:webHidden/>
              </w:rPr>
              <w:fldChar w:fldCharType="separate"/>
            </w:r>
            <w:r>
              <w:rPr>
                <w:noProof/>
                <w:webHidden/>
              </w:rPr>
              <w:t>30</w:t>
            </w:r>
            <w:r>
              <w:rPr>
                <w:noProof/>
                <w:webHidden/>
              </w:rPr>
              <w:fldChar w:fldCharType="end"/>
            </w:r>
          </w:hyperlink>
        </w:p>
        <w:p w14:paraId="4D09FEEC" w14:textId="7EA3FF5E" w:rsidR="00E108D8" w:rsidRDefault="00E108D8">
          <w:pPr>
            <w:pStyle w:val="TOC2"/>
            <w:rPr>
              <w:rFonts w:asciiTheme="minorHAnsi" w:hAnsiTheme="minorHAnsi"/>
              <w:noProof/>
              <w:kern w:val="2"/>
              <w:sz w:val="24"/>
              <w:szCs w:val="24"/>
              <w:lang w:val="en-IE" w:eastAsia="en-IE"/>
              <w14:ligatures w14:val="standardContextual"/>
            </w:rPr>
          </w:pPr>
          <w:hyperlink w:anchor="_Toc237956859" w:history="1">
            <w:r w:rsidRPr="00CC42CA">
              <w:rPr>
                <w:rStyle w:val="Hyperlink"/>
                <w:noProof/>
              </w:rPr>
              <w:t>6.34</w:t>
            </w:r>
            <w:r>
              <w:rPr>
                <w:rFonts w:asciiTheme="minorHAnsi" w:hAnsiTheme="minorHAnsi"/>
                <w:noProof/>
                <w:kern w:val="2"/>
                <w:sz w:val="24"/>
                <w:szCs w:val="24"/>
                <w:lang w:val="en-IE" w:eastAsia="en-IE"/>
                <w14:ligatures w14:val="standardContextual"/>
              </w:rPr>
              <w:tab/>
            </w:r>
            <w:r w:rsidRPr="00CC42CA">
              <w:rPr>
                <w:rStyle w:val="Hyperlink"/>
                <w:noProof/>
              </w:rPr>
              <w:t>Responsibility of Successful Party</w:t>
            </w:r>
            <w:r>
              <w:rPr>
                <w:noProof/>
                <w:webHidden/>
              </w:rPr>
              <w:tab/>
            </w:r>
            <w:r>
              <w:rPr>
                <w:noProof/>
                <w:webHidden/>
              </w:rPr>
              <w:fldChar w:fldCharType="begin"/>
            </w:r>
            <w:r>
              <w:rPr>
                <w:noProof/>
                <w:webHidden/>
              </w:rPr>
              <w:instrText xml:space="preserve"> PAGEREF _Toc237956859 \h </w:instrText>
            </w:r>
            <w:r>
              <w:rPr>
                <w:noProof/>
                <w:webHidden/>
              </w:rPr>
            </w:r>
            <w:r>
              <w:rPr>
                <w:noProof/>
                <w:webHidden/>
              </w:rPr>
              <w:fldChar w:fldCharType="separate"/>
            </w:r>
            <w:r>
              <w:rPr>
                <w:noProof/>
                <w:webHidden/>
              </w:rPr>
              <w:t>30</w:t>
            </w:r>
            <w:r>
              <w:rPr>
                <w:noProof/>
                <w:webHidden/>
              </w:rPr>
              <w:fldChar w:fldCharType="end"/>
            </w:r>
          </w:hyperlink>
        </w:p>
        <w:p w14:paraId="444B551F" w14:textId="138578B5" w:rsidR="00994A7C" w:rsidRDefault="006C2FE0" w:rsidP="00994A7C">
          <w:pPr>
            <w:jc w:val="both"/>
            <w:rPr>
              <w:rFonts w:cs="Arial"/>
              <w:b/>
              <w:bCs/>
              <w:noProof/>
            </w:rPr>
          </w:pPr>
          <w:r w:rsidRPr="00444341">
            <w:rPr>
              <w:rFonts w:cs="Arial"/>
              <w:b/>
              <w:bCs/>
              <w:noProof/>
            </w:rPr>
            <w:fldChar w:fldCharType="end"/>
          </w:r>
        </w:p>
        <w:p w14:paraId="4642061D" w14:textId="6763D8AB" w:rsidR="005E5AE0" w:rsidRPr="001A1F3B" w:rsidRDefault="009951A1" w:rsidP="001A1F3B">
          <w:pPr>
            <w:jc w:val="both"/>
            <w:rPr>
              <w:rFonts w:cs="Arial"/>
            </w:rPr>
          </w:pPr>
          <w:r>
            <w:rPr>
              <w:rFonts w:cs="Arial"/>
              <w:b/>
              <w:bCs/>
              <w:noProof/>
            </w:rPr>
            <w:lastRenderedPageBreak/>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p>
      </w:sdtContent>
    </w:sdt>
    <w:p w14:paraId="706CF947" w14:textId="49D529D8" w:rsidR="00670182" w:rsidRPr="003B7F2C" w:rsidRDefault="00670182" w:rsidP="003B7F2C">
      <w:pPr>
        <w:pStyle w:val="Heading1"/>
      </w:pPr>
      <w:bookmarkStart w:id="2" w:name="_Toc237956792"/>
      <w:r w:rsidRPr="003B7F2C">
        <w:t>ABOUT THE CONTRACTING AUTHORITY</w:t>
      </w:r>
      <w:bookmarkEnd w:id="2"/>
    </w:p>
    <w:p w14:paraId="4459316A" w14:textId="77777777" w:rsidR="00E30D24" w:rsidRPr="00F86E12" w:rsidRDefault="00E30D24" w:rsidP="00C55C87">
      <w:pPr>
        <w:jc w:val="both"/>
        <w:rPr>
          <w:rFonts w:cs="Arial"/>
        </w:rPr>
      </w:pPr>
    </w:p>
    <w:p w14:paraId="2CC97CFC" w14:textId="456AA0BA" w:rsidR="00E30D24" w:rsidRPr="00F86E12" w:rsidRDefault="00E30D24" w:rsidP="00AA6660">
      <w:pPr>
        <w:pStyle w:val="Heading2"/>
      </w:pPr>
      <w:bookmarkStart w:id="3" w:name="_Toc237956793"/>
      <w:r w:rsidRPr="00F86E12">
        <w:t>The Contracting Authority</w:t>
      </w:r>
      <w:bookmarkEnd w:id="3"/>
    </w:p>
    <w:p w14:paraId="48CCA258" w14:textId="6C4BD893" w:rsidR="00E30D24" w:rsidRPr="00F86E12" w:rsidRDefault="00032B24" w:rsidP="00C55C87">
      <w:pPr>
        <w:jc w:val="both"/>
        <w:rPr>
          <w:rFonts w:cs="Arial"/>
        </w:rPr>
      </w:pPr>
      <w:r w:rsidRPr="00032B24">
        <w:rPr>
          <w:rFonts w:cs="Arial"/>
          <w:color w:val="000000" w:themeColor="text1"/>
          <w:highlight w:val="lightGray"/>
        </w:rPr>
        <w:t>Moate Town Team Company Limited by Guarantee (CLG)</w:t>
      </w:r>
      <w:r w:rsidR="00E30D24" w:rsidRPr="000D6A2B">
        <w:rPr>
          <w:rFonts w:cs="Arial"/>
          <w:highlight w:val="lightGray"/>
        </w:rPr>
        <w:t>,</w:t>
      </w:r>
      <w:r w:rsidR="00E30D24" w:rsidRPr="00F86E12">
        <w:rPr>
          <w:rFonts w:cs="Arial"/>
          <w:color w:val="FF0000"/>
        </w:rPr>
        <w:t xml:space="preserve"> </w:t>
      </w:r>
      <w:r w:rsidR="00E30D24" w:rsidRPr="00F86E12">
        <w:rPr>
          <w:rFonts w:cs="Arial"/>
        </w:rPr>
        <w:t xml:space="preserve">herein after referred to as the </w:t>
      </w:r>
      <w:r w:rsidR="00E30D24" w:rsidRPr="006C34AC">
        <w:rPr>
          <w:rFonts w:cs="Arial"/>
          <w:highlight w:val="lightGray"/>
        </w:rPr>
        <w:t>Contracting Authority</w:t>
      </w:r>
      <w:r w:rsidR="00E30D24" w:rsidRPr="00F86E12">
        <w:rPr>
          <w:rFonts w:cs="Arial"/>
        </w:rPr>
        <w:t xml:space="preserve">, is the authority responsible for this procurement. </w:t>
      </w:r>
    </w:p>
    <w:p w14:paraId="6D7CD8CA" w14:textId="5900CE01" w:rsidR="00E30D24" w:rsidRDefault="00E30D24" w:rsidP="00C55C87">
      <w:pPr>
        <w:jc w:val="both"/>
        <w:rPr>
          <w:rFonts w:cs="Arial"/>
          <w:color w:val="FF0000"/>
        </w:rPr>
      </w:pPr>
      <w:r w:rsidRPr="008B2A34">
        <w:rPr>
          <w:rFonts w:cs="Arial"/>
        </w:rPr>
        <w:t xml:space="preserve">Further information is available at our corporate website </w:t>
      </w:r>
      <w:r w:rsidR="00032B24" w:rsidRPr="00032B24">
        <w:rPr>
          <w:rFonts w:cs="Arial"/>
          <w:b/>
          <w:bCs/>
        </w:rPr>
        <w:t>www.</w:t>
      </w:r>
      <w:r w:rsidR="00032B24" w:rsidRPr="00032B24">
        <w:rPr>
          <w:rFonts w:cs="Arial"/>
          <w:b/>
          <w:bCs/>
          <w:color w:val="000000" w:themeColor="text1"/>
        </w:rPr>
        <w:t>Moate.ie</w:t>
      </w:r>
      <w:r w:rsidRPr="00032B24">
        <w:rPr>
          <w:rFonts w:cs="Arial"/>
          <w:color w:val="000000" w:themeColor="text1"/>
        </w:rPr>
        <w:t xml:space="preserve"> </w:t>
      </w:r>
      <w:r w:rsidR="00B00677" w:rsidRPr="00032B24">
        <w:rPr>
          <w:rFonts w:cs="Arial"/>
          <w:color w:val="000000" w:themeColor="text1"/>
        </w:rPr>
        <w:t>and below</w:t>
      </w:r>
      <w:r w:rsidR="00B00677">
        <w:rPr>
          <w:rFonts w:cs="Arial"/>
          <w:color w:val="FF0000"/>
        </w:rPr>
        <w:t>:</w:t>
      </w:r>
    </w:p>
    <w:tbl>
      <w:tblPr>
        <w:tblStyle w:val="TableGrid"/>
        <w:tblW w:w="0" w:type="auto"/>
        <w:tblLook w:val="04A0" w:firstRow="1" w:lastRow="0" w:firstColumn="1" w:lastColumn="0" w:noHBand="0" w:noVBand="1"/>
      </w:tblPr>
      <w:tblGrid>
        <w:gridCol w:w="9016"/>
      </w:tblGrid>
      <w:tr w:rsidR="00B00677" w14:paraId="3FEF00BF" w14:textId="77777777" w:rsidTr="00B00677">
        <w:tc>
          <w:tcPr>
            <w:tcW w:w="9016" w:type="dxa"/>
          </w:tcPr>
          <w:p w14:paraId="39AA4C0A" w14:textId="77777777" w:rsidR="00032B24" w:rsidRPr="00032B24" w:rsidRDefault="00032B24" w:rsidP="00032B24">
            <w:pPr>
              <w:jc w:val="both"/>
              <w:rPr>
                <w:rFonts w:cs="Arial"/>
                <w:color w:val="000000" w:themeColor="text1"/>
                <w:lang w:val="en-IE"/>
              </w:rPr>
            </w:pPr>
            <w:bookmarkStart w:id="4" w:name="_Hlk199058263"/>
            <w:r w:rsidRPr="00032B24">
              <w:rPr>
                <w:rFonts w:cs="Arial"/>
                <w:b/>
                <w:bCs/>
                <w:color w:val="000000" w:themeColor="text1"/>
                <w:lang w:val="en-IE"/>
              </w:rPr>
              <w:t>Description of Competition</w:t>
            </w:r>
          </w:p>
          <w:p w14:paraId="5533FCE4" w14:textId="77777777" w:rsidR="00032B24" w:rsidRPr="00032B24" w:rsidRDefault="00032B24" w:rsidP="00032B24">
            <w:pPr>
              <w:jc w:val="both"/>
              <w:rPr>
                <w:rFonts w:cs="Arial"/>
                <w:color w:val="000000" w:themeColor="text1"/>
                <w:lang w:val="en-IE"/>
              </w:rPr>
            </w:pPr>
            <w:r w:rsidRPr="00032B24">
              <w:rPr>
                <w:rFonts w:cs="Arial"/>
                <w:color w:val="000000" w:themeColor="text1"/>
                <w:lang w:val="en-IE"/>
              </w:rPr>
              <w:t>Moate Town Team CLG invites tenders for the supply, delivery, commissioning and handover of one Electric Utility Vehicle for use in community maintenance, environmental improvement and public realm works within Moate and its environs. The vehicle shall comply with the technical specification and minimum requirements set out in this document, including all associated safety equipment, accessories and modifications required by the Contracting Authority.</w:t>
            </w:r>
          </w:p>
          <w:p w14:paraId="50465DA5" w14:textId="77777777" w:rsidR="006948B6" w:rsidRDefault="00032B24" w:rsidP="00032B24">
            <w:pPr>
              <w:jc w:val="both"/>
              <w:rPr>
                <w:rFonts w:cs="Arial"/>
                <w:color w:val="000000" w:themeColor="text1"/>
                <w:lang w:val="en-IE"/>
              </w:rPr>
            </w:pPr>
            <w:r w:rsidRPr="00032B24">
              <w:rPr>
                <w:rFonts w:cs="Arial"/>
                <w:color w:val="000000" w:themeColor="text1"/>
                <w:lang w:val="en-IE"/>
              </w:rPr>
              <w:t>The successful Tenderer shall supply a fully operational vehicle, provide all relevant certification and documentation, and deliver the vehicle to the location specified by the Contracting Authority.</w:t>
            </w:r>
          </w:p>
          <w:p w14:paraId="737739BD" w14:textId="4EC6B6F5" w:rsidR="00E40E09" w:rsidRPr="00032B24" w:rsidRDefault="00E40E09" w:rsidP="00032B24">
            <w:pPr>
              <w:jc w:val="both"/>
              <w:rPr>
                <w:rFonts w:cs="Arial"/>
                <w:color w:val="000000" w:themeColor="text1"/>
                <w:lang w:val="en-IE"/>
              </w:rPr>
            </w:pPr>
            <w:r w:rsidRPr="00E40E09">
              <w:rPr>
                <w:rFonts w:cs="Arial"/>
                <w:color w:val="000000" w:themeColor="text1"/>
                <w:lang w:val="en-IE"/>
              </w:rPr>
              <w:t>This procurement and any subsequent contract award are subject to the availability and approval of funding under the Town and Village Renewal Scheme 2025 and any associated grant conditions.</w:t>
            </w:r>
          </w:p>
        </w:tc>
      </w:tr>
    </w:tbl>
    <w:p w14:paraId="1A5F10CF" w14:textId="3B7F12AD" w:rsidR="00DF7FF6" w:rsidRPr="00175F03" w:rsidRDefault="00F80E3B" w:rsidP="00032B24">
      <w:pPr>
        <w:pStyle w:val="Heading2"/>
        <w:numPr>
          <w:ilvl w:val="0"/>
          <w:numId w:val="0"/>
        </w:numPr>
        <w:ind w:left="709" w:hanging="709"/>
      </w:pPr>
      <w:bookmarkStart w:id="5" w:name="_Toc237956794"/>
      <w:bookmarkEnd w:id="4"/>
      <w:r>
        <w:t>1.2 D</w:t>
      </w:r>
      <w:r w:rsidR="00DF7FF6" w:rsidRPr="00175F03">
        <w:t>isclaimer</w:t>
      </w:r>
      <w:bookmarkEnd w:id="5"/>
      <w:r w:rsidR="00DF7FF6" w:rsidRPr="00175F03">
        <w:t xml:space="preserve"> </w:t>
      </w:r>
    </w:p>
    <w:p w14:paraId="4C148FB8" w14:textId="77777777" w:rsidR="00DF7FF6" w:rsidRPr="003012F6" w:rsidRDefault="00DF7FF6" w:rsidP="00510DD1">
      <w:pPr>
        <w:jc w:val="both"/>
        <w:rPr>
          <w:rFonts w:cs="Arial"/>
        </w:rPr>
      </w:pPr>
      <w:r w:rsidRPr="003012F6">
        <w:rPr>
          <w:rFonts w:cs="Arial"/>
        </w:rPr>
        <w:t>This Request for Tenders (RFT) document issued herewith (“the Document”) is for information only and does not constitute, and shall not be interpreted as, an offer for sale, prospectus, or the basis of a contract.</w:t>
      </w:r>
    </w:p>
    <w:p w14:paraId="4BDA5A5D" w14:textId="77777777" w:rsidR="00DF7FF6" w:rsidRPr="003012F6" w:rsidRDefault="00DF7FF6" w:rsidP="00510DD1">
      <w:pPr>
        <w:jc w:val="both"/>
        <w:rPr>
          <w:rFonts w:cs="Arial"/>
        </w:rPr>
      </w:pPr>
      <w:r w:rsidRPr="003012F6">
        <w:rPr>
          <w:rFonts w:cs="Arial"/>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w:t>
      </w:r>
      <w:proofErr w:type="gramStart"/>
      <w:r w:rsidRPr="003012F6">
        <w:rPr>
          <w:rFonts w:cs="Arial"/>
        </w:rPr>
        <w:t>as a result of</w:t>
      </w:r>
      <w:proofErr w:type="gramEnd"/>
      <w:r w:rsidRPr="003012F6">
        <w:rPr>
          <w:rFonts w:cs="Arial"/>
        </w:rPr>
        <w:t xml:space="preserve">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w:t>
      </w:r>
      <w:proofErr w:type="gramStart"/>
      <w:r w:rsidRPr="003012F6">
        <w:rPr>
          <w:rFonts w:cs="Arial"/>
        </w:rPr>
        <w:t>any and all</w:t>
      </w:r>
      <w:proofErr w:type="gramEnd"/>
      <w:r w:rsidRPr="003012F6">
        <w:rPr>
          <w:rFonts w:cs="Arial"/>
        </w:rPr>
        <w:t xml:space="preserve"> liability arising out of such documentation or information and any errors or omissions in or from the documents and information. </w:t>
      </w:r>
    </w:p>
    <w:p w14:paraId="469B2D93" w14:textId="5A675E2D" w:rsidR="00032B24" w:rsidRPr="003012F6" w:rsidRDefault="00DF7FF6" w:rsidP="00510DD1">
      <w:pPr>
        <w:jc w:val="both"/>
        <w:rPr>
          <w:rFonts w:cs="Arial"/>
        </w:rPr>
      </w:pPr>
      <w:r w:rsidRPr="003012F6">
        <w:rPr>
          <w:rFonts w:cs="Arial"/>
        </w:rPr>
        <w:lastRenderedPageBreak/>
        <w:t>The Contracting Authority reserves the right to discontinue the procurement process at any time.</w:t>
      </w:r>
    </w:p>
    <w:p w14:paraId="55F7820A" w14:textId="686794E5" w:rsidR="00DF7FF6" w:rsidRPr="00175F03" w:rsidRDefault="00DF7FF6" w:rsidP="008E7869">
      <w:pPr>
        <w:pStyle w:val="Heading2"/>
        <w:numPr>
          <w:ilvl w:val="1"/>
          <w:numId w:val="55"/>
        </w:numPr>
      </w:pPr>
      <w:bookmarkStart w:id="6" w:name="_Toc237956795"/>
      <w:r w:rsidRPr="00175F03">
        <w:t xml:space="preserve">Use of </w:t>
      </w:r>
      <w:proofErr w:type="spellStart"/>
      <w:r w:rsidRPr="00175F03">
        <w:t>eTenders</w:t>
      </w:r>
      <w:bookmarkEnd w:id="6"/>
      <w:proofErr w:type="spellEnd"/>
    </w:p>
    <w:p w14:paraId="134493A0" w14:textId="77777777" w:rsidR="00DF7FF6" w:rsidRPr="003012F6" w:rsidRDefault="00DF7FF6" w:rsidP="00510DD1">
      <w:pPr>
        <w:jc w:val="both"/>
        <w:rPr>
          <w:rFonts w:cs="Arial"/>
        </w:rPr>
      </w:pPr>
      <w:r w:rsidRPr="003012F6">
        <w:rPr>
          <w:rFonts w:cs="Arial"/>
        </w:rPr>
        <w:t xml:space="preserve">Please note that information relating to this Request for Tender, including clarifications and changes, will be published on the Irish Government Procurement Opportunities Portal </w:t>
      </w:r>
      <w:hyperlink r:id="rId14" w:history="1">
        <w:r w:rsidRPr="003012F6">
          <w:rPr>
            <w:rStyle w:val="Hyperlink"/>
            <w:rFonts w:eastAsiaTheme="majorEastAsia" w:cs="Arial"/>
          </w:rPr>
          <w:t>www.etenders.gov.ie</w:t>
        </w:r>
      </w:hyperlink>
      <w:r w:rsidRPr="003012F6">
        <w:rPr>
          <w:rFonts w:cs="Arial"/>
        </w:rPr>
        <w:t xml:space="preserve">. Registration is free of charge and there is no charge for documents. Please note that the Contracting Authority accepts no responsibility for information relayed (or not relayed) via third parties.  </w:t>
      </w:r>
      <w:bookmarkStart w:id="7" w:name="_Hlk178327290"/>
      <w:proofErr w:type="gramStart"/>
      <w:r w:rsidRPr="003012F6">
        <w:rPr>
          <w:rFonts w:cs="Arial"/>
        </w:rPr>
        <w:t>In order to</w:t>
      </w:r>
      <w:proofErr w:type="gramEnd"/>
      <w:r w:rsidRPr="003012F6">
        <w:rPr>
          <w:rFonts w:cs="Arial"/>
        </w:rPr>
        <w:t xml:space="preserve"> submit a response, it is mandatory to have </w:t>
      </w:r>
      <w:r w:rsidRPr="003012F6">
        <w:rPr>
          <w:rFonts w:cs="Arial"/>
          <w:b/>
          <w:bCs/>
        </w:rPr>
        <w:t>ASSOCIATED</w:t>
      </w:r>
      <w:r w:rsidRPr="003012F6">
        <w:rPr>
          <w:rFonts w:cs="Arial"/>
        </w:rPr>
        <w:t xml:space="preserve"> your company with the competition using the </w:t>
      </w:r>
      <w:proofErr w:type="spellStart"/>
      <w:r w:rsidRPr="003012F6">
        <w:rPr>
          <w:rFonts w:cs="Arial"/>
        </w:rPr>
        <w:t>eTenders</w:t>
      </w:r>
      <w:proofErr w:type="spellEnd"/>
      <w:r w:rsidRPr="003012F6">
        <w:rPr>
          <w:rFonts w:cs="Arial"/>
        </w:rPr>
        <w:t xml:space="preserve"> log in.</w:t>
      </w:r>
    </w:p>
    <w:p w14:paraId="48E01A5F" w14:textId="77777777" w:rsidR="00DF7FF6" w:rsidRPr="00175F03" w:rsidRDefault="00DF7FF6" w:rsidP="00510DD1">
      <w:pPr>
        <w:pStyle w:val="Heading2"/>
      </w:pPr>
      <w:bookmarkStart w:id="8" w:name="_Toc237956796"/>
      <w:bookmarkEnd w:id="7"/>
      <w:r w:rsidRPr="00175F03">
        <w:t>Use of a Tender Response Document</w:t>
      </w:r>
      <w:bookmarkEnd w:id="8"/>
    </w:p>
    <w:p w14:paraId="58607FA8" w14:textId="77777777" w:rsidR="00DF7FF6" w:rsidRPr="003012F6" w:rsidRDefault="00DF7FF6" w:rsidP="00510DD1">
      <w:pPr>
        <w:spacing w:line="240" w:lineRule="auto"/>
        <w:jc w:val="both"/>
        <w:rPr>
          <w:rFonts w:cs="Arial"/>
        </w:rPr>
      </w:pPr>
      <w:bookmarkStart w:id="9" w:name="_Hlk178327309"/>
      <w:r w:rsidRPr="003012F6">
        <w:rPr>
          <w:rFonts w:cs="Arial"/>
        </w:rPr>
        <w:t>The Contracting Authority have provided a Tender Response Document (TRD) as a separate document for tenderers to use in preparing their response to this tender. This document and format must be used. Tenderers should note that personalisation of the TRD is not allowed, and they must not add their branding/colours to the TRD.</w:t>
      </w:r>
    </w:p>
    <w:p w14:paraId="090E455F" w14:textId="77777777" w:rsidR="00DF7FF6" w:rsidRPr="003012F6" w:rsidRDefault="00DF7FF6" w:rsidP="00510DD1">
      <w:pPr>
        <w:spacing w:line="240" w:lineRule="auto"/>
        <w:jc w:val="both"/>
        <w:rPr>
          <w:rFonts w:cs="Arial"/>
        </w:rPr>
      </w:pPr>
      <w:bookmarkStart w:id="10" w:name="_Hlk182233250"/>
      <w:r w:rsidRPr="003012F6">
        <w:rPr>
          <w:rFonts w:cs="Arial"/>
        </w:rPr>
        <w:t>Please note that in addition to this RFT and the TRD, the following documents form part of the tender documentation:</w:t>
      </w:r>
    </w:p>
    <w:p w14:paraId="162FDDD7" w14:textId="2514887D" w:rsidR="00DF7FF6" w:rsidRPr="00D43A07" w:rsidRDefault="00DF7FF6" w:rsidP="00AA6660">
      <w:pPr>
        <w:pStyle w:val="ListParagraph"/>
        <w:numPr>
          <w:ilvl w:val="0"/>
          <w:numId w:val="52"/>
        </w:numPr>
        <w:spacing w:after="120" w:line="240" w:lineRule="auto"/>
        <w:contextualSpacing w:val="0"/>
        <w:jc w:val="both"/>
        <w:rPr>
          <w:rFonts w:cs="Arial"/>
          <w:highlight w:val="yellow"/>
        </w:rPr>
      </w:pPr>
      <w:r w:rsidRPr="00D43A07">
        <w:rPr>
          <w:rFonts w:cs="Arial"/>
          <w:highlight w:val="yellow"/>
        </w:rPr>
        <w:t xml:space="preserve">Contract Terms and Conditions </w:t>
      </w:r>
      <w:r w:rsidR="00D43A07">
        <w:rPr>
          <w:rFonts w:cs="Arial"/>
          <w:highlight w:val="yellow"/>
        </w:rPr>
        <w:t>as part of this document.</w:t>
      </w:r>
    </w:p>
    <w:p w14:paraId="455E3F5F" w14:textId="77777777" w:rsidR="00DF7FF6" w:rsidRDefault="00DF7FF6" w:rsidP="00AA6660">
      <w:pPr>
        <w:pStyle w:val="ListParagraph"/>
        <w:numPr>
          <w:ilvl w:val="0"/>
          <w:numId w:val="52"/>
        </w:numPr>
        <w:spacing w:after="120" w:line="240" w:lineRule="auto"/>
        <w:contextualSpacing w:val="0"/>
        <w:jc w:val="both"/>
        <w:rPr>
          <w:rFonts w:cs="Arial"/>
          <w:highlight w:val="yellow"/>
        </w:rPr>
      </w:pPr>
      <w:r w:rsidRPr="00D43A07">
        <w:rPr>
          <w:rFonts w:cs="Arial"/>
          <w:highlight w:val="yellow"/>
        </w:rPr>
        <w:t xml:space="preserve">Any Clarification documents issued by the Contracting Authority during the tender submission period. Tenderers must ensure they regularly monitor </w:t>
      </w:r>
      <w:proofErr w:type="spellStart"/>
      <w:r w:rsidRPr="00D43A07">
        <w:rPr>
          <w:rFonts w:cs="Arial"/>
          <w:highlight w:val="yellow"/>
        </w:rPr>
        <w:t>eTenders</w:t>
      </w:r>
      <w:proofErr w:type="spellEnd"/>
      <w:r w:rsidRPr="00D43A07">
        <w:rPr>
          <w:rFonts w:cs="Arial"/>
          <w:highlight w:val="yellow"/>
        </w:rPr>
        <w:t xml:space="preserve"> and review any Clarification documents published.</w:t>
      </w:r>
    </w:p>
    <w:p w14:paraId="623D1D0B" w14:textId="37902095" w:rsidR="00D43A07" w:rsidRDefault="007F123D" w:rsidP="00AA6660">
      <w:pPr>
        <w:pStyle w:val="ListParagraph"/>
        <w:numPr>
          <w:ilvl w:val="0"/>
          <w:numId w:val="52"/>
        </w:numPr>
        <w:spacing w:after="120" w:line="240" w:lineRule="auto"/>
        <w:contextualSpacing w:val="0"/>
        <w:jc w:val="both"/>
        <w:rPr>
          <w:rFonts w:cs="Arial"/>
          <w:highlight w:val="yellow"/>
        </w:rPr>
      </w:pPr>
      <w:r>
        <w:rPr>
          <w:rFonts w:cs="Arial"/>
          <w:highlight w:val="yellow"/>
        </w:rPr>
        <w:t xml:space="preserve">01. Letter of Instruction from the Moat Town team </w:t>
      </w:r>
    </w:p>
    <w:p w14:paraId="150390B4" w14:textId="7FBB7B6A" w:rsidR="007F123D" w:rsidRDefault="007F123D" w:rsidP="00AA6660">
      <w:pPr>
        <w:pStyle w:val="ListParagraph"/>
        <w:numPr>
          <w:ilvl w:val="0"/>
          <w:numId w:val="52"/>
        </w:numPr>
        <w:spacing w:after="120" w:line="240" w:lineRule="auto"/>
        <w:contextualSpacing w:val="0"/>
        <w:jc w:val="both"/>
        <w:rPr>
          <w:rFonts w:cs="Arial"/>
          <w:highlight w:val="yellow"/>
        </w:rPr>
      </w:pPr>
      <w:r>
        <w:rPr>
          <w:rFonts w:cs="Arial"/>
          <w:highlight w:val="yellow"/>
        </w:rPr>
        <w:t>02.</w:t>
      </w:r>
    </w:p>
    <w:p w14:paraId="3499E2DE" w14:textId="740EFA97" w:rsidR="007F123D" w:rsidRDefault="007F123D" w:rsidP="00AA6660">
      <w:pPr>
        <w:pStyle w:val="ListParagraph"/>
        <w:numPr>
          <w:ilvl w:val="0"/>
          <w:numId w:val="52"/>
        </w:numPr>
        <w:spacing w:after="120" w:line="240" w:lineRule="auto"/>
        <w:contextualSpacing w:val="0"/>
        <w:jc w:val="both"/>
        <w:rPr>
          <w:rFonts w:cs="Arial"/>
          <w:highlight w:val="yellow"/>
        </w:rPr>
      </w:pPr>
      <w:r>
        <w:rPr>
          <w:rFonts w:cs="Arial"/>
          <w:highlight w:val="yellow"/>
        </w:rPr>
        <w:t>03</w:t>
      </w:r>
      <w:r w:rsidR="009E395A">
        <w:rPr>
          <w:rFonts w:cs="Arial"/>
          <w:highlight w:val="yellow"/>
        </w:rPr>
        <w:t>.</w:t>
      </w:r>
    </w:p>
    <w:p w14:paraId="22092255" w14:textId="7DB05B87" w:rsidR="007F123D" w:rsidRDefault="007F123D" w:rsidP="00AA6660">
      <w:pPr>
        <w:pStyle w:val="ListParagraph"/>
        <w:numPr>
          <w:ilvl w:val="0"/>
          <w:numId w:val="52"/>
        </w:numPr>
        <w:spacing w:after="120" w:line="240" w:lineRule="auto"/>
        <w:contextualSpacing w:val="0"/>
        <w:jc w:val="both"/>
        <w:rPr>
          <w:rFonts w:cs="Arial"/>
          <w:highlight w:val="yellow"/>
        </w:rPr>
      </w:pPr>
      <w:r>
        <w:rPr>
          <w:rFonts w:cs="Arial"/>
          <w:highlight w:val="yellow"/>
        </w:rPr>
        <w:t>04</w:t>
      </w:r>
      <w:r w:rsidR="009E395A">
        <w:rPr>
          <w:rFonts w:cs="Arial"/>
          <w:highlight w:val="yellow"/>
        </w:rPr>
        <w:t>.</w:t>
      </w:r>
    </w:p>
    <w:p w14:paraId="2B26F4EE" w14:textId="016742CF" w:rsidR="009E395A" w:rsidRDefault="009E395A" w:rsidP="00AA6660">
      <w:pPr>
        <w:pStyle w:val="ListParagraph"/>
        <w:numPr>
          <w:ilvl w:val="0"/>
          <w:numId w:val="52"/>
        </w:numPr>
        <w:spacing w:after="120" w:line="240" w:lineRule="auto"/>
        <w:contextualSpacing w:val="0"/>
        <w:jc w:val="both"/>
        <w:rPr>
          <w:rFonts w:cs="Arial"/>
          <w:highlight w:val="yellow"/>
        </w:rPr>
      </w:pPr>
      <w:r>
        <w:rPr>
          <w:rFonts w:cs="Arial"/>
          <w:highlight w:val="yellow"/>
        </w:rPr>
        <w:t>05.</w:t>
      </w:r>
    </w:p>
    <w:p w14:paraId="0D6A0E66" w14:textId="6CDB170F" w:rsidR="009E395A" w:rsidRPr="00D43A07" w:rsidRDefault="009E395A" w:rsidP="00AA6660">
      <w:pPr>
        <w:pStyle w:val="ListParagraph"/>
        <w:numPr>
          <w:ilvl w:val="0"/>
          <w:numId w:val="52"/>
        </w:numPr>
        <w:spacing w:after="120" w:line="240" w:lineRule="auto"/>
        <w:contextualSpacing w:val="0"/>
        <w:jc w:val="both"/>
        <w:rPr>
          <w:rFonts w:cs="Arial"/>
          <w:highlight w:val="yellow"/>
        </w:rPr>
      </w:pPr>
      <w:r>
        <w:rPr>
          <w:rFonts w:cs="Arial"/>
          <w:highlight w:val="yellow"/>
        </w:rPr>
        <w:t xml:space="preserve">06. </w:t>
      </w:r>
    </w:p>
    <w:p w14:paraId="6995C0E1" w14:textId="4B8F57AC" w:rsidR="00E30D24" w:rsidRPr="00DF7FF6" w:rsidRDefault="00E30D24" w:rsidP="00AA6660">
      <w:pPr>
        <w:pStyle w:val="Heading2"/>
      </w:pPr>
      <w:bookmarkStart w:id="11" w:name="_Toc490402517"/>
      <w:bookmarkStart w:id="12" w:name="_Toc237956797"/>
      <w:bookmarkEnd w:id="9"/>
      <w:bookmarkEnd w:id="10"/>
      <w:r w:rsidRPr="00DF7FF6">
        <w:t>Small and Medium Enterprise Participation</w:t>
      </w:r>
      <w:bookmarkEnd w:id="11"/>
      <w:bookmarkEnd w:id="12"/>
    </w:p>
    <w:p w14:paraId="31156F8D" w14:textId="51E94669" w:rsidR="00E30D24" w:rsidRPr="00F86E12" w:rsidRDefault="00E30D24" w:rsidP="00C55C87">
      <w:pPr>
        <w:jc w:val="both"/>
        <w:rPr>
          <w:rFonts w:cs="Arial"/>
        </w:rPr>
      </w:pPr>
      <w:r w:rsidRPr="00F86E12">
        <w:rPr>
          <w:rFonts w:cs="Arial"/>
        </w:rPr>
        <w:t xml:space="preserve">It is the policy of </w:t>
      </w:r>
      <w:r w:rsidR="00CF2462" w:rsidRPr="00F86E12">
        <w:rPr>
          <w:rFonts w:cs="Arial"/>
        </w:rPr>
        <w:t>the Contracting Authority to promote</w:t>
      </w:r>
      <w:r w:rsidRPr="00F86E12">
        <w:rPr>
          <w:rFonts w:cs="Arial"/>
        </w:rPr>
        <w:t xml:space="preserve"> participation by Small a</w:t>
      </w:r>
      <w:r w:rsidR="00CF2462" w:rsidRPr="00F86E12">
        <w:rPr>
          <w:rFonts w:cs="Arial"/>
        </w:rPr>
        <w:t xml:space="preserve">nd Medium Enterprises (SMEs) on a fair and equal basis. </w:t>
      </w:r>
    </w:p>
    <w:p w14:paraId="1E6538B6" w14:textId="77777777" w:rsidR="00E30D24" w:rsidRPr="00F86E12" w:rsidRDefault="00E30D24" w:rsidP="00C55C87">
      <w:pPr>
        <w:jc w:val="both"/>
        <w:rPr>
          <w:rFonts w:cs="Arial"/>
        </w:rPr>
      </w:pPr>
      <w:r w:rsidRPr="00F86E12">
        <w:rPr>
          <w:rFonts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0EBDC6F0" w:rsidR="00E30D24" w:rsidRPr="00F86E12" w:rsidRDefault="00E30D24" w:rsidP="00C55C87">
      <w:pPr>
        <w:jc w:val="both"/>
        <w:rPr>
          <w:rFonts w:cs="Arial"/>
        </w:rPr>
      </w:pPr>
      <w:r w:rsidRPr="00F86E12">
        <w:rPr>
          <w:rFonts w:cs="Arial"/>
        </w:rPr>
        <w:t xml:space="preserve">Tenderers may include individuals, partnerships, limited </w:t>
      </w:r>
      <w:r w:rsidRPr="009E4D91">
        <w:rPr>
          <w:rFonts w:cs="Arial"/>
        </w:rPr>
        <w:t>companies, groupings or any combination of the foregoing with or without legal personality. However, a grouping if successful will be required to establish legal personality to enter the contract.</w:t>
      </w:r>
      <w:r w:rsidRPr="00F86E12">
        <w:rPr>
          <w:rFonts w:cs="Arial"/>
        </w:rPr>
        <w:t xml:space="preserve"> </w:t>
      </w:r>
    </w:p>
    <w:p w14:paraId="478CC499" w14:textId="350239C3" w:rsidR="00E30D24" w:rsidRPr="00F86E12" w:rsidRDefault="00E30D24" w:rsidP="00C55C87">
      <w:pPr>
        <w:jc w:val="both"/>
        <w:rPr>
          <w:rFonts w:cs="Arial"/>
        </w:rPr>
      </w:pPr>
      <w:r w:rsidRPr="00F86E12">
        <w:rPr>
          <w:rFonts w:cs="Arial"/>
        </w:rPr>
        <w:t>Tenderers are reminded that they may rely on the resources of other entities to establish the requirements on condition that they ca</w:t>
      </w:r>
      <w:r w:rsidR="00D706AB" w:rsidRPr="00F86E12">
        <w:rPr>
          <w:rFonts w:cs="Arial"/>
        </w:rPr>
        <w:t>n prove to the satisfaction of t</w:t>
      </w:r>
      <w:r w:rsidRPr="00F86E12">
        <w:rPr>
          <w:rFonts w:cs="Arial"/>
        </w:rPr>
        <w:t>he Contracting Authority that they will have these resources at their disposal when necessary.</w:t>
      </w:r>
    </w:p>
    <w:p w14:paraId="7E5EF81F" w14:textId="5392A6FB" w:rsidR="00E30D24" w:rsidRPr="00F86E12" w:rsidRDefault="00E30D24" w:rsidP="00C55C87">
      <w:pPr>
        <w:jc w:val="both"/>
        <w:rPr>
          <w:rFonts w:cs="Arial"/>
        </w:rPr>
      </w:pPr>
      <w:r w:rsidRPr="00F86E12">
        <w:rPr>
          <w:rFonts w:cs="Arial"/>
        </w:rPr>
        <w:lastRenderedPageBreak/>
        <w:t>If the tender is from a consortium / joint venture</w:t>
      </w:r>
      <w:r w:rsidR="00CF2462" w:rsidRPr="00F86E12">
        <w:rPr>
          <w:rFonts w:cs="Arial"/>
        </w:rPr>
        <w:t xml:space="preserve">, </w:t>
      </w:r>
      <w:r w:rsidRPr="00F86E12">
        <w:rPr>
          <w:rFonts w:cs="Arial"/>
        </w:rPr>
        <w:t>Tenderers must ensure that all the relevant information is provided and where necessary, provide the information requested separately for each party.</w:t>
      </w:r>
      <w:r w:rsidR="00CF2462" w:rsidRPr="00F86E12">
        <w:rPr>
          <w:rFonts w:cs="Arial"/>
        </w:rPr>
        <w:t xml:space="preserve">  Relevant information relates to where a tenderer is relying on the resources to qualify (e.g. turnover, </w:t>
      </w:r>
      <w:r w:rsidR="003834F5">
        <w:rPr>
          <w:rFonts w:cs="Arial"/>
        </w:rPr>
        <w:t>personnel</w:t>
      </w:r>
      <w:r w:rsidR="007A77B2" w:rsidRPr="00F86E12">
        <w:rPr>
          <w:rFonts w:cs="Arial"/>
        </w:rPr>
        <w:t>, previous experience) and/</w:t>
      </w:r>
      <w:r w:rsidR="00CF2462" w:rsidRPr="00F86E12">
        <w:rPr>
          <w:rFonts w:cs="Arial"/>
        </w:rPr>
        <w:t xml:space="preserve">or to deliver the contract.  </w:t>
      </w:r>
      <w:r w:rsidRPr="00F86E12">
        <w:rPr>
          <w:rFonts w:cs="Arial"/>
        </w:rPr>
        <w:t xml:space="preserve">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D1FD7A7" w14:textId="6529DC40" w:rsidR="00E30D24" w:rsidRPr="00F86E12" w:rsidRDefault="00E30D24" w:rsidP="00C55C87">
      <w:pPr>
        <w:spacing w:before="0" w:after="160" w:line="259" w:lineRule="auto"/>
        <w:jc w:val="both"/>
        <w:rPr>
          <w:rFonts w:cs="Arial"/>
          <w:color w:val="C00000"/>
        </w:rPr>
      </w:pPr>
      <w:r w:rsidRPr="00F86E12">
        <w:rPr>
          <w:rFonts w:cs="Arial"/>
          <w:color w:val="C00000"/>
        </w:rPr>
        <w:br w:type="page"/>
      </w:r>
    </w:p>
    <w:p w14:paraId="79757462" w14:textId="4C94A42F" w:rsidR="00670182" w:rsidRPr="00F86E12" w:rsidRDefault="005A4511" w:rsidP="003B7F2C">
      <w:pPr>
        <w:pStyle w:val="Heading1"/>
      </w:pPr>
      <w:bookmarkStart w:id="13" w:name="_Toc237956798"/>
      <w:r>
        <w:lastRenderedPageBreak/>
        <w:t>OVERVIEW OF THE REQUIREMENT</w:t>
      </w:r>
      <w:bookmarkEnd w:id="13"/>
    </w:p>
    <w:p w14:paraId="6F013571" w14:textId="3C0F6453" w:rsidR="00A71BFD" w:rsidRPr="00F86E12" w:rsidRDefault="005A4511" w:rsidP="00AA6660">
      <w:pPr>
        <w:pStyle w:val="Heading2"/>
      </w:pPr>
      <w:bookmarkStart w:id="14" w:name="_Toc237956799"/>
      <w:r>
        <w:t>High Level Scope</w:t>
      </w:r>
      <w:bookmarkEnd w:id="14"/>
      <w:r>
        <w:t xml:space="preserve"> </w:t>
      </w:r>
    </w:p>
    <w:p w14:paraId="36EAC6F1" w14:textId="09242D13" w:rsidR="000311B7" w:rsidRPr="000311B7" w:rsidRDefault="000311B7" w:rsidP="000311B7">
      <w:pPr>
        <w:spacing w:before="0" w:after="160" w:line="278" w:lineRule="auto"/>
        <w:rPr>
          <w:rFonts w:cs="Arial"/>
          <w:highlight w:val="cyan"/>
        </w:rPr>
      </w:pPr>
      <w:bookmarkStart w:id="15" w:name="_Toc67426645"/>
      <w:bookmarkStart w:id="16" w:name="_Toc67426646"/>
      <w:bookmarkStart w:id="17" w:name="_Toc67039816"/>
      <w:bookmarkStart w:id="18" w:name="_Toc67426647"/>
      <w:bookmarkStart w:id="19" w:name="_Toc487559282"/>
      <w:bookmarkEnd w:id="15"/>
      <w:bookmarkEnd w:id="16"/>
      <w:bookmarkEnd w:id="17"/>
      <w:bookmarkEnd w:id="18"/>
      <w:r w:rsidRPr="000311B7">
        <w:rPr>
          <w:rFonts w:cs="Arial"/>
          <w:highlight w:val="cyan"/>
        </w:rPr>
        <w:t xml:space="preserve">Moate Town Team seeks the supply, delivery and commissioning of one new battery electric utility vehicle suitable for public realm maintenance and watering operations within Moate. The vehicle shall be capable of safely carrying a water tank of up to 1,000 litres, 1000kgs  (1650mm </w:t>
      </w:r>
      <w:r w:rsidRPr="000311B7">
        <w:rPr>
          <w:rFonts w:cs="Arial"/>
          <w:b/>
          <w:bCs/>
          <w:highlight w:val="cyan"/>
        </w:rPr>
        <w:t>L</w:t>
      </w:r>
      <w:r w:rsidRPr="000311B7">
        <w:rPr>
          <w:rFonts w:cs="Arial"/>
          <w:highlight w:val="cyan"/>
        </w:rPr>
        <w:t xml:space="preserve"> × 1000mm </w:t>
      </w:r>
      <w:r w:rsidRPr="000311B7">
        <w:rPr>
          <w:rFonts w:cs="Arial"/>
          <w:b/>
          <w:bCs/>
          <w:highlight w:val="cyan"/>
        </w:rPr>
        <w:t>W</w:t>
      </w:r>
      <w:r w:rsidRPr="000311B7">
        <w:rPr>
          <w:rFonts w:cs="Arial"/>
          <w:highlight w:val="cyan"/>
        </w:rPr>
        <w:t xml:space="preserve">× 1270mm </w:t>
      </w:r>
      <w:r w:rsidRPr="000311B7">
        <w:rPr>
          <w:rFonts w:cs="Arial"/>
          <w:b/>
          <w:bCs/>
          <w:highlight w:val="cyan"/>
        </w:rPr>
        <w:t>H</w:t>
      </w:r>
      <w:r w:rsidRPr="000311B7">
        <w:rPr>
          <w:rFonts w:cs="Arial"/>
          <w:highlight w:val="cyan"/>
        </w:rPr>
        <w:t xml:space="preserve">), together with a driver, passenger, pump, hose reel, washer lance and associated equipment, while remaining within the manufacturer's rated payload and stability limits. </w:t>
      </w:r>
      <w:r w:rsidR="00AD7133">
        <w:rPr>
          <w:rFonts w:cs="Arial"/>
          <w:highlight w:val="cyan"/>
        </w:rPr>
        <w:t>, Total up to 1,</w:t>
      </w:r>
      <w:r w:rsidR="00AE22AA">
        <w:rPr>
          <w:rFonts w:cs="Arial"/>
          <w:highlight w:val="cyan"/>
        </w:rPr>
        <w:t>4</w:t>
      </w:r>
      <w:r w:rsidR="00AD7133">
        <w:rPr>
          <w:rFonts w:cs="Arial"/>
          <w:highlight w:val="cyan"/>
        </w:rPr>
        <w:t>00 kgs</w:t>
      </w:r>
    </w:p>
    <w:p w14:paraId="67DECA0A" w14:textId="77777777" w:rsidR="000311B7" w:rsidRPr="006E1820" w:rsidRDefault="000311B7" w:rsidP="000311B7">
      <w:pPr>
        <w:spacing w:before="0" w:after="160" w:line="278" w:lineRule="auto"/>
        <w:rPr>
          <w:rFonts w:cs="Arial"/>
        </w:rPr>
      </w:pPr>
      <w:r w:rsidRPr="000311B7">
        <w:rPr>
          <w:rFonts w:cs="Arial"/>
          <w:highlight w:val="cyan"/>
        </w:rPr>
        <w:t>The successful tenderer shall provide a fully road-legal vehicle, operator training, manuals, warranty support and aftersales service within Ireland, suitable for safe operation in streetscapes, parks, amenity areas and other public spaces.</w:t>
      </w:r>
    </w:p>
    <w:p w14:paraId="02C4A7CE" w14:textId="53448074" w:rsidR="00923194" w:rsidRPr="00F86E12" w:rsidRDefault="00923194" w:rsidP="00B87701">
      <w:pPr>
        <w:pStyle w:val="Heading2"/>
      </w:pPr>
      <w:bookmarkStart w:id="20" w:name="_Toc237956800"/>
      <w:r w:rsidRPr="00F86E12">
        <w:t xml:space="preserve">Anticipated </w:t>
      </w:r>
      <w:bookmarkEnd w:id="19"/>
      <w:r w:rsidRPr="00F86E12">
        <w:t>Timeline</w:t>
      </w:r>
      <w:bookmarkEnd w:id="20"/>
    </w:p>
    <w:p w14:paraId="4D663F56" w14:textId="77777777" w:rsidR="00923194" w:rsidRPr="00F86E12" w:rsidRDefault="00923194" w:rsidP="00C55C87">
      <w:pPr>
        <w:spacing w:before="0" w:after="160" w:line="259" w:lineRule="auto"/>
        <w:jc w:val="both"/>
        <w:rPr>
          <w:rFonts w:cs="Arial"/>
        </w:rPr>
      </w:pPr>
      <w:r w:rsidRPr="00F86E12">
        <w:rPr>
          <w:rFonts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26"/>
      </w:tblGrid>
      <w:tr w:rsidR="0019423E" w:rsidRPr="00F86E12" w14:paraId="5E81DBEF" w14:textId="77777777" w:rsidTr="00510DD1">
        <w:tc>
          <w:tcPr>
            <w:tcW w:w="4390" w:type="dxa"/>
            <w:shd w:val="clear" w:color="auto" w:fill="808080" w:themeFill="background1" w:themeFillShade="80"/>
          </w:tcPr>
          <w:p w14:paraId="6698943E" w14:textId="27E1116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 xml:space="preserve">Issue </w:t>
            </w:r>
            <w:r w:rsidR="00B36CE4" w:rsidRPr="00F86E12">
              <w:rPr>
                <w:rFonts w:cs="Arial"/>
                <w:b/>
                <w:color w:val="FFFFFF" w:themeColor="background1"/>
              </w:rPr>
              <w:t>RFT</w:t>
            </w:r>
          </w:p>
        </w:tc>
        <w:tc>
          <w:tcPr>
            <w:tcW w:w="4626" w:type="dxa"/>
          </w:tcPr>
          <w:p w14:paraId="067C02BE" w14:textId="10569AED"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55428F82" w14:textId="77777777" w:rsidTr="00510DD1">
        <w:tc>
          <w:tcPr>
            <w:tcW w:w="4390" w:type="dxa"/>
            <w:shd w:val="clear" w:color="auto" w:fill="808080" w:themeFill="background1" w:themeFillShade="80"/>
          </w:tcPr>
          <w:p w14:paraId="36DF4068"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Queries</w:t>
            </w:r>
          </w:p>
        </w:tc>
        <w:tc>
          <w:tcPr>
            <w:tcW w:w="4626" w:type="dxa"/>
          </w:tcPr>
          <w:p w14:paraId="2DB6B4CB" w14:textId="65822813" w:rsidR="0019423E" w:rsidRPr="00F86E12" w:rsidRDefault="00A744EC" w:rsidP="00C55C87">
            <w:pPr>
              <w:spacing w:before="0" w:after="160" w:line="259" w:lineRule="auto"/>
              <w:jc w:val="both"/>
              <w:rPr>
                <w:rFonts w:cs="Arial"/>
              </w:rPr>
            </w:pPr>
            <w:r w:rsidRPr="00135696">
              <w:rPr>
                <w:rFonts w:cs="Arial"/>
              </w:rPr>
              <w:t>As specified on title page</w:t>
            </w:r>
          </w:p>
        </w:tc>
      </w:tr>
      <w:tr w:rsidR="00D16E98" w:rsidRPr="00F86E12" w14:paraId="39FE490E" w14:textId="77777777" w:rsidTr="00510DD1">
        <w:tc>
          <w:tcPr>
            <w:tcW w:w="4390" w:type="dxa"/>
            <w:shd w:val="clear" w:color="auto" w:fill="808080" w:themeFill="background1" w:themeFillShade="80"/>
          </w:tcPr>
          <w:p w14:paraId="22447012" w14:textId="0005A9FE" w:rsidR="00D16E98" w:rsidRPr="00F86E12" w:rsidRDefault="00D16E98" w:rsidP="00C55C87">
            <w:pPr>
              <w:spacing w:before="0" w:after="160" w:line="259" w:lineRule="auto"/>
              <w:jc w:val="both"/>
              <w:rPr>
                <w:rFonts w:cs="Arial"/>
                <w:b/>
                <w:color w:val="FFFFFF" w:themeColor="background1"/>
              </w:rPr>
            </w:pPr>
            <w:r>
              <w:rPr>
                <w:rFonts w:cs="Arial"/>
                <w:b/>
                <w:color w:val="FFFFFF" w:themeColor="background1"/>
              </w:rPr>
              <w:t>Dates for Site Visit (if applicable)</w:t>
            </w:r>
          </w:p>
        </w:tc>
        <w:tc>
          <w:tcPr>
            <w:tcW w:w="4626" w:type="dxa"/>
          </w:tcPr>
          <w:p w14:paraId="368C2899" w14:textId="7930A7E4" w:rsidR="00D16E98" w:rsidRPr="00135696" w:rsidRDefault="00B87701" w:rsidP="00C55C87">
            <w:pPr>
              <w:spacing w:before="0" w:after="160" w:line="259" w:lineRule="auto"/>
              <w:jc w:val="both"/>
              <w:rPr>
                <w:rFonts w:cs="Arial"/>
              </w:rPr>
            </w:pPr>
            <w:r w:rsidRPr="00B87701">
              <w:rPr>
                <w:rFonts w:cs="Arial"/>
                <w:color w:val="000000" w:themeColor="text1"/>
              </w:rPr>
              <w:t>Not applicable</w:t>
            </w:r>
          </w:p>
        </w:tc>
      </w:tr>
      <w:tr w:rsidR="0019423E" w:rsidRPr="00F86E12" w14:paraId="67DCB50A" w14:textId="77777777" w:rsidTr="00510DD1">
        <w:tc>
          <w:tcPr>
            <w:tcW w:w="4390" w:type="dxa"/>
            <w:shd w:val="clear" w:color="auto" w:fill="808080" w:themeFill="background1" w:themeFillShade="80"/>
          </w:tcPr>
          <w:p w14:paraId="75885E2B"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Receipt of Tenders</w:t>
            </w:r>
          </w:p>
        </w:tc>
        <w:tc>
          <w:tcPr>
            <w:tcW w:w="4626" w:type="dxa"/>
          </w:tcPr>
          <w:p w14:paraId="0B917FB3" w14:textId="4D4840A9"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7F249258" w14:textId="77777777" w:rsidTr="00510DD1">
        <w:tc>
          <w:tcPr>
            <w:tcW w:w="4390" w:type="dxa"/>
            <w:shd w:val="clear" w:color="auto" w:fill="808080" w:themeFill="background1" w:themeFillShade="80"/>
          </w:tcPr>
          <w:p w14:paraId="191A379F" w14:textId="1D9C1440" w:rsidR="0019423E" w:rsidRPr="00123E6E" w:rsidRDefault="00C90D4D" w:rsidP="00C55C87">
            <w:pPr>
              <w:spacing w:before="0" w:after="160" w:line="259" w:lineRule="auto"/>
              <w:jc w:val="both"/>
              <w:rPr>
                <w:rFonts w:cs="Arial"/>
                <w:b/>
                <w:color w:val="FFFFFF" w:themeColor="background1"/>
              </w:rPr>
            </w:pPr>
            <w:r w:rsidRPr="00123E6E">
              <w:rPr>
                <w:rFonts w:cs="Arial"/>
                <w:b/>
                <w:color w:val="FFFFFF" w:themeColor="background1"/>
              </w:rPr>
              <w:t xml:space="preserve">Queries via </w:t>
            </w:r>
            <w:proofErr w:type="spellStart"/>
            <w:r w:rsidRPr="00123E6E">
              <w:rPr>
                <w:rFonts w:cs="Arial"/>
                <w:b/>
                <w:color w:val="FFFFFF" w:themeColor="background1"/>
              </w:rPr>
              <w:t>eTenders</w:t>
            </w:r>
            <w:proofErr w:type="spellEnd"/>
            <w:r w:rsidRPr="00123E6E">
              <w:rPr>
                <w:rFonts w:cs="Arial"/>
                <w:b/>
                <w:color w:val="FFFFFF" w:themeColor="background1"/>
              </w:rPr>
              <w:t xml:space="preserve"> during standstill period (if applicable)</w:t>
            </w:r>
          </w:p>
        </w:tc>
        <w:tc>
          <w:tcPr>
            <w:tcW w:w="4626" w:type="dxa"/>
          </w:tcPr>
          <w:p w14:paraId="1DD49353" w14:textId="6F0B3081" w:rsidR="0019423E" w:rsidRPr="008871FB" w:rsidRDefault="00B87701" w:rsidP="00C55C87">
            <w:pPr>
              <w:spacing w:before="0" w:after="160" w:line="259" w:lineRule="auto"/>
              <w:jc w:val="both"/>
              <w:rPr>
                <w:rFonts w:cs="Arial"/>
                <w:color w:val="FF0000"/>
              </w:rPr>
            </w:pPr>
            <w:r w:rsidRPr="00135696">
              <w:rPr>
                <w:rFonts w:cs="Arial"/>
              </w:rPr>
              <w:t>As specified on title page</w:t>
            </w:r>
          </w:p>
        </w:tc>
      </w:tr>
      <w:tr w:rsidR="0019423E" w:rsidRPr="00F86E12" w14:paraId="009BDD81" w14:textId="77777777" w:rsidTr="00510DD1">
        <w:tc>
          <w:tcPr>
            <w:tcW w:w="4390" w:type="dxa"/>
            <w:shd w:val="clear" w:color="auto" w:fill="808080" w:themeFill="background1" w:themeFillShade="80"/>
          </w:tcPr>
          <w:p w14:paraId="390F26D7"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Award decision</w:t>
            </w:r>
          </w:p>
        </w:tc>
        <w:tc>
          <w:tcPr>
            <w:tcW w:w="4626" w:type="dxa"/>
          </w:tcPr>
          <w:p w14:paraId="1551DD1A" w14:textId="1D4196DB" w:rsidR="0019423E" w:rsidRPr="000D6A2B" w:rsidRDefault="00B87701" w:rsidP="00C55C87">
            <w:pPr>
              <w:spacing w:before="0" w:after="160" w:line="259" w:lineRule="auto"/>
              <w:jc w:val="both"/>
              <w:rPr>
                <w:rFonts w:cs="Arial"/>
                <w:color w:val="FF0000"/>
                <w:highlight w:val="lightGray"/>
              </w:rPr>
            </w:pPr>
            <w:r w:rsidRPr="00CC613C">
              <w:rPr>
                <w:rFonts w:cs="Arial"/>
                <w:color w:val="000000" w:themeColor="text1"/>
                <w:highlight w:val="yellow"/>
              </w:rPr>
              <w:t>Within 6 months of the completion date</w:t>
            </w:r>
            <w:r w:rsidRPr="00CC613C">
              <w:rPr>
                <w:rFonts w:cs="Arial"/>
                <w:highlight w:val="yellow"/>
              </w:rPr>
              <w:t xml:space="preserve"> </w:t>
            </w:r>
            <w:r w:rsidR="008E6A97" w:rsidRPr="00CC613C">
              <w:rPr>
                <w:rFonts w:cs="Arial"/>
                <w:highlight w:val="yellow"/>
              </w:rPr>
              <w:t>or sub</w:t>
            </w:r>
            <w:r w:rsidR="004C4795" w:rsidRPr="00CC613C">
              <w:rPr>
                <w:rFonts w:cs="Arial"/>
                <w:highlight w:val="yellow"/>
              </w:rPr>
              <w:t>ject to the availability of approved funding</w:t>
            </w:r>
            <w:r w:rsidR="004C4795">
              <w:rPr>
                <w:rFonts w:cs="Arial"/>
                <w:color w:val="FF0000"/>
                <w:highlight w:val="lightGray"/>
              </w:rPr>
              <w:t xml:space="preserve"> </w:t>
            </w:r>
          </w:p>
        </w:tc>
      </w:tr>
      <w:tr w:rsidR="0019423E" w:rsidRPr="00F86E12" w14:paraId="0A03BE51" w14:textId="77777777" w:rsidTr="00510DD1">
        <w:tc>
          <w:tcPr>
            <w:tcW w:w="4390" w:type="dxa"/>
            <w:shd w:val="clear" w:color="auto" w:fill="808080" w:themeFill="background1" w:themeFillShade="80"/>
          </w:tcPr>
          <w:p w14:paraId="7C16B6A5" w14:textId="09A8C31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Contract Commencement</w:t>
            </w:r>
          </w:p>
        </w:tc>
        <w:tc>
          <w:tcPr>
            <w:tcW w:w="4626" w:type="dxa"/>
          </w:tcPr>
          <w:p w14:paraId="0E69C052" w14:textId="4CB712C3" w:rsidR="0019423E" w:rsidRPr="000D6A2B" w:rsidRDefault="00B87701" w:rsidP="00C55C87">
            <w:pPr>
              <w:spacing w:before="0" w:after="160" w:line="259" w:lineRule="auto"/>
              <w:jc w:val="both"/>
              <w:rPr>
                <w:rFonts w:cs="Arial"/>
                <w:color w:val="FF0000"/>
                <w:highlight w:val="lightGray"/>
              </w:rPr>
            </w:pPr>
            <w:r w:rsidRPr="00CC613C">
              <w:rPr>
                <w:rFonts w:cs="Arial"/>
                <w:color w:val="000000" w:themeColor="text1"/>
                <w:highlight w:val="yellow"/>
              </w:rPr>
              <w:t>Within 6 months of the completion date</w:t>
            </w:r>
            <w:r w:rsidR="004C4795" w:rsidRPr="00CC613C">
              <w:rPr>
                <w:rFonts w:cs="Arial"/>
                <w:color w:val="000000" w:themeColor="text1"/>
                <w:highlight w:val="yellow"/>
              </w:rPr>
              <w:t xml:space="preserve"> </w:t>
            </w:r>
            <w:r w:rsidR="004C4795" w:rsidRPr="00CC613C">
              <w:rPr>
                <w:rFonts w:cs="Arial"/>
                <w:highlight w:val="yellow"/>
              </w:rPr>
              <w:t>or subject to the availability of approved funding</w:t>
            </w:r>
          </w:p>
        </w:tc>
      </w:tr>
    </w:tbl>
    <w:p w14:paraId="768D5409" w14:textId="77777777" w:rsidR="00923194" w:rsidRPr="00F86E12" w:rsidRDefault="00923194" w:rsidP="00C55C87">
      <w:pPr>
        <w:spacing w:before="0" w:after="160" w:line="259" w:lineRule="auto"/>
        <w:jc w:val="both"/>
        <w:rPr>
          <w:rFonts w:cs="Arial"/>
        </w:rPr>
      </w:pPr>
    </w:p>
    <w:p w14:paraId="61B9C8A3" w14:textId="67E5727A" w:rsidR="00112CE8" w:rsidRPr="00F86E12" w:rsidRDefault="00923194" w:rsidP="00C55C87">
      <w:pPr>
        <w:jc w:val="both"/>
        <w:rPr>
          <w:rFonts w:cs="Arial"/>
        </w:rPr>
      </w:pPr>
      <w:r w:rsidRPr="00F86E12">
        <w:rPr>
          <w:rFonts w:cs="Arial"/>
        </w:rPr>
        <w:t xml:space="preserve">The dates provided above are estimates at the time of publication of the </w:t>
      </w:r>
      <w:r w:rsidR="00934180" w:rsidRPr="00F86E12">
        <w:rPr>
          <w:rFonts w:cs="Arial"/>
        </w:rPr>
        <w:t>Request for</w:t>
      </w:r>
      <w:r w:rsidRPr="00F86E12">
        <w:rPr>
          <w:rFonts w:cs="Arial"/>
        </w:rPr>
        <w:t xml:space="preserve"> Tender.   The Contracting Authority will </w:t>
      </w:r>
      <w:r w:rsidR="003834F5" w:rsidRPr="00F86E12">
        <w:rPr>
          <w:rFonts w:cs="Arial"/>
        </w:rPr>
        <w:t>endeavour</w:t>
      </w:r>
      <w:r w:rsidRPr="00F86E12">
        <w:rPr>
          <w:rFonts w:cs="Arial"/>
        </w:rPr>
        <w:t xml:space="preserve"> to run the process to this </w:t>
      </w:r>
      <w:r w:rsidR="00934180" w:rsidRPr="00F86E12">
        <w:rPr>
          <w:rFonts w:cs="Arial"/>
        </w:rPr>
        <w:t>timetable,</w:t>
      </w:r>
      <w:r w:rsidRPr="00F86E12">
        <w:rPr>
          <w:rFonts w:cs="Arial"/>
        </w:rPr>
        <w:t xml:space="preserve"> but this cannot be guaranteed</w:t>
      </w:r>
      <w:r w:rsidR="00112CE8" w:rsidRPr="00F86E12">
        <w:rPr>
          <w:rFonts w:cs="Arial"/>
        </w:rPr>
        <w:t xml:space="preserve">. </w:t>
      </w:r>
    </w:p>
    <w:p w14:paraId="00095B57" w14:textId="68659F6A" w:rsidR="00112CE8" w:rsidRPr="00F86E12" w:rsidRDefault="00112CE8" w:rsidP="00AA6660">
      <w:pPr>
        <w:pStyle w:val="Heading2"/>
      </w:pPr>
      <w:bookmarkStart w:id="21" w:name="_Toc237956801"/>
      <w:bookmarkStart w:id="22" w:name="_Hlk490555739"/>
      <w:r w:rsidRPr="00F86E12">
        <w:t>Termination of Contract</w:t>
      </w:r>
      <w:bookmarkEnd w:id="21"/>
      <w:r w:rsidR="00BC1D3E" w:rsidRPr="00F86E12">
        <w:t xml:space="preserve"> </w:t>
      </w:r>
    </w:p>
    <w:p w14:paraId="70B80ABD" w14:textId="65DF8412" w:rsidR="00A36C45" w:rsidRDefault="00112CE8" w:rsidP="00816A23">
      <w:pPr>
        <w:jc w:val="both"/>
        <w:rPr>
          <w:rFonts w:cs="Arial"/>
        </w:rPr>
      </w:pPr>
      <w:r w:rsidRPr="00A74AEA">
        <w:rPr>
          <w:rFonts w:cs="Arial"/>
        </w:rPr>
        <w:t xml:space="preserve">The Contracting Authority reserves the right at its sole discretion to terminate any contract where, due to matters outside its control, including but not limited to, increased costs arising from any changes in the Customs Union, which render the commercial arrangement </w:t>
      </w:r>
      <w:r w:rsidR="00A74AEA" w:rsidRPr="00A74AEA">
        <w:rPr>
          <w:rFonts w:cs="Arial"/>
        </w:rPr>
        <w:t>uncompetitive.</w:t>
      </w:r>
      <w:r w:rsidR="00307160" w:rsidRPr="00A74AEA">
        <w:rPr>
          <w:rFonts w:cs="Arial"/>
        </w:rPr>
        <w:t xml:space="preserve"> Termination </w:t>
      </w:r>
      <w:r w:rsidR="00A74AEA" w:rsidRPr="00A74AEA">
        <w:rPr>
          <w:rFonts w:cs="Arial"/>
        </w:rPr>
        <w:t>o</w:t>
      </w:r>
      <w:r w:rsidR="00C4438A" w:rsidRPr="00A74AEA">
        <w:rPr>
          <w:rFonts w:cs="Arial"/>
        </w:rPr>
        <w:t xml:space="preserve">f </w:t>
      </w:r>
      <w:r w:rsidR="00A74AEA" w:rsidRPr="00A74AEA">
        <w:rPr>
          <w:rFonts w:cs="Arial"/>
        </w:rPr>
        <w:t xml:space="preserve">any </w:t>
      </w:r>
      <w:r w:rsidR="00C4438A" w:rsidRPr="00A74AEA">
        <w:rPr>
          <w:rFonts w:cs="Arial"/>
        </w:rPr>
        <w:t xml:space="preserve">Contract will </w:t>
      </w:r>
      <w:r w:rsidR="00A74AEA" w:rsidRPr="00A74AEA">
        <w:rPr>
          <w:rFonts w:cs="Arial"/>
        </w:rPr>
        <w:t xml:space="preserve">be </w:t>
      </w:r>
      <w:r w:rsidR="00C4438A" w:rsidRPr="00A74AEA">
        <w:rPr>
          <w:rFonts w:cs="Arial"/>
        </w:rPr>
        <w:t xml:space="preserve">carried out in accordance with the </w:t>
      </w:r>
      <w:r w:rsidR="00A74AEA" w:rsidRPr="00A74AEA">
        <w:rPr>
          <w:rFonts w:cs="Arial"/>
        </w:rPr>
        <w:t>Terms and Conditions of the relevant contract</w:t>
      </w:r>
      <w:r w:rsidR="00A74AEA">
        <w:rPr>
          <w:rFonts w:cs="Arial"/>
        </w:rPr>
        <w:t>.</w:t>
      </w:r>
    </w:p>
    <w:p w14:paraId="6E27B562" w14:textId="77777777" w:rsidR="00CC613C" w:rsidRDefault="00CC613C" w:rsidP="00816A23">
      <w:pPr>
        <w:jc w:val="both"/>
        <w:rPr>
          <w:rFonts w:cs="Arial"/>
        </w:rPr>
      </w:pPr>
    </w:p>
    <w:p w14:paraId="6536CC4B" w14:textId="77777777" w:rsidR="00CC613C" w:rsidRDefault="00CC613C" w:rsidP="00816A23">
      <w:pPr>
        <w:jc w:val="both"/>
        <w:rPr>
          <w:rFonts w:cs="Arial"/>
        </w:rPr>
      </w:pPr>
    </w:p>
    <w:p w14:paraId="7045BC97" w14:textId="77777777" w:rsidR="00CC613C" w:rsidRDefault="00CC613C" w:rsidP="00816A23">
      <w:pPr>
        <w:jc w:val="both"/>
        <w:rPr>
          <w:rFonts w:cs="Arial"/>
        </w:rPr>
      </w:pPr>
    </w:p>
    <w:p w14:paraId="718519F9" w14:textId="77777777" w:rsidR="005A4511" w:rsidRPr="00F86E12" w:rsidRDefault="005A4511" w:rsidP="00AA6660">
      <w:pPr>
        <w:pStyle w:val="Heading2"/>
      </w:pPr>
      <w:bookmarkStart w:id="23" w:name="_Toc237956802"/>
      <w:r w:rsidRPr="00F86E12">
        <w:lastRenderedPageBreak/>
        <w:t>Compliance with the Terms and Conditions</w:t>
      </w:r>
      <w:bookmarkEnd w:id="23"/>
      <w:r w:rsidRPr="00F86E12">
        <w:t xml:space="preserve"> </w:t>
      </w:r>
    </w:p>
    <w:p w14:paraId="1A425EC5" w14:textId="77777777" w:rsidR="005A4511" w:rsidRPr="00F86E12" w:rsidRDefault="005A4511" w:rsidP="005A4511">
      <w:pPr>
        <w:jc w:val="both"/>
        <w:rPr>
          <w:rFonts w:cs="Arial"/>
        </w:rPr>
      </w:pPr>
      <w:r w:rsidRPr="00F86E12">
        <w:rPr>
          <w:rFonts w:cs="Arial"/>
        </w:rPr>
        <w:t>Award of contract will be subject to the successful tenderer agreeing to the Contract Terms and Conditions as appended at the relevant Appendix.</w:t>
      </w:r>
    </w:p>
    <w:p w14:paraId="00C33014" w14:textId="196EB6D8" w:rsidR="00DA39EE" w:rsidRDefault="005A4511" w:rsidP="00DA39EE">
      <w:pPr>
        <w:jc w:val="both"/>
      </w:pPr>
      <w:r w:rsidRPr="00896DFA">
        <w:rPr>
          <w:rFonts w:cs="Arial"/>
        </w:rPr>
        <w:t xml:space="preserve">Tenderers are required to review these terms and conditions and indicate their acceptance thereof as part of their tender submission. Any reservation </w:t>
      </w:r>
      <w:proofErr w:type="gramStart"/>
      <w:r w:rsidRPr="00896DFA">
        <w:rPr>
          <w:rFonts w:cs="Arial"/>
        </w:rPr>
        <w:t>with regard to</w:t>
      </w:r>
      <w:proofErr w:type="gramEnd"/>
      <w:r w:rsidRPr="00896DFA">
        <w:rPr>
          <w:rFonts w:cs="Arial"/>
        </w:rPr>
        <w:t xml:space="preserve"> these terms should be submitted as a query in accordance with the procedure described in the Instructions to Tenderers (Section 6) of this document.</w:t>
      </w:r>
      <w:r w:rsidR="004A468C" w:rsidRPr="004A468C">
        <w:t xml:space="preserve"> </w:t>
      </w:r>
    </w:p>
    <w:p w14:paraId="631AA8F5" w14:textId="77777777" w:rsidR="00A26CC5" w:rsidRPr="00EE2426" w:rsidRDefault="00A26CC5" w:rsidP="00DA39EE">
      <w:pPr>
        <w:jc w:val="both"/>
        <w:rPr>
          <w:rFonts w:cs="Arial"/>
        </w:rPr>
      </w:pPr>
    </w:p>
    <w:p w14:paraId="7DCFF57E" w14:textId="77777777" w:rsidR="005A4511" w:rsidRPr="00F86E12" w:rsidRDefault="005A4511" w:rsidP="00AA6660">
      <w:pPr>
        <w:pStyle w:val="Heading2"/>
      </w:pPr>
      <w:bookmarkStart w:id="24" w:name="_Toc237956803"/>
      <w:r w:rsidRPr="00F86E12">
        <w:t>Award to Runner Up</w:t>
      </w:r>
      <w:bookmarkEnd w:id="24"/>
      <w:r w:rsidRPr="00F86E12">
        <w:t xml:space="preserve"> </w:t>
      </w:r>
    </w:p>
    <w:p w14:paraId="39AF683E" w14:textId="71D3FDEA" w:rsidR="00BA0C91" w:rsidRPr="00F86E12" w:rsidRDefault="005A4511" w:rsidP="00D10641">
      <w:pPr>
        <w:spacing w:before="0" w:after="160" w:line="259" w:lineRule="auto"/>
        <w:jc w:val="both"/>
        <w:rPr>
          <w:rFonts w:cs="Arial"/>
          <w:b/>
          <w:color w:val="FFFFFF" w:themeColor="background1"/>
          <w:sz w:val="24"/>
        </w:rPr>
      </w:pPr>
      <w:r w:rsidRPr="00F86E12">
        <w:rPr>
          <w:rFonts w:cs="Arial"/>
        </w:rPr>
        <w:t>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bookmarkEnd w:id="22"/>
      <w:r w:rsidR="00BA0C91" w:rsidRPr="00F86E12">
        <w:br w:type="page"/>
      </w:r>
    </w:p>
    <w:p w14:paraId="5FF6C917" w14:textId="6CC0EFF1" w:rsidR="00A71BFD" w:rsidRPr="00F86E12" w:rsidRDefault="00BC4BCF" w:rsidP="003B7F2C">
      <w:pPr>
        <w:pStyle w:val="Heading1"/>
      </w:pPr>
      <w:bookmarkStart w:id="25" w:name="_Toc237956804"/>
      <w:r w:rsidRPr="00F86E12">
        <w:lastRenderedPageBreak/>
        <w:t>DETAILED SPECIFICATION OF REQUIREMENTS</w:t>
      </w:r>
      <w:bookmarkEnd w:id="25"/>
    </w:p>
    <w:p w14:paraId="75E4CACD" w14:textId="25AABE82" w:rsidR="00670182" w:rsidRPr="00F86E12" w:rsidRDefault="00670182" w:rsidP="00C55C87">
      <w:pPr>
        <w:jc w:val="both"/>
        <w:rPr>
          <w:rFonts w:cs="Arial"/>
        </w:rPr>
      </w:pPr>
      <w:r w:rsidRPr="00F86E12">
        <w:rPr>
          <w:rFonts w:cs="Arial"/>
        </w:rPr>
        <w:t xml:space="preserve">The Contracting Authority </w:t>
      </w:r>
      <w:r w:rsidR="00D16E98">
        <w:rPr>
          <w:rFonts w:cs="Arial"/>
        </w:rPr>
        <w:t>invites tenders</w:t>
      </w:r>
      <w:r w:rsidRPr="00F86E12">
        <w:rPr>
          <w:rFonts w:cs="Arial"/>
        </w:rPr>
        <w:t xml:space="preserve"> for the </w:t>
      </w:r>
      <w:r w:rsidR="00BC4BCF" w:rsidRPr="00F86E12">
        <w:rPr>
          <w:rFonts w:cs="Arial"/>
        </w:rPr>
        <w:t xml:space="preserve">award of a contract as specified hereunder. </w:t>
      </w:r>
    </w:p>
    <w:p w14:paraId="156CC6F4" w14:textId="5C4B71C1" w:rsidR="00670182" w:rsidRPr="00F86E12" w:rsidRDefault="00BC4BCF" w:rsidP="00AA6660">
      <w:pPr>
        <w:pStyle w:val="Heading2"/>
      </w:pPr>
      <w:bookmarkStart w:id="26" w:name="_Toc237956805"/>
      <w:r w:rsidRPr="00F86E12">
        <w:t>Specification</w:t>
      </w:r>
      <w:bookmarkEnd w:id="26"/>
    </w:p>
    <w:p w14:paraId="59594949" w14:textId="77777777" w:rsidR="0051565D" w:rsidRDefault="003010C4" w:rsidP="003010C4">
      <w:pPr>
        <w:spacing w:before="0" w:after="0" w:line="300" w:lineRule="atLeast"/>
        <w:rPr>
          <w:rFonts w:eastAsia="Times New Roman" w:cs="Arial"/>
          <w:highlight w:val="cyan"/>
          <w:lang w:val="en-IE" w:eastAsia="en-IE"/>
        </w:rPr>
      </w:pPr>
      <w:r w:rsidRPr="003010C4">
        <w:rPr>
          <w:rFonts w:eastAsia="Times New Roman" w:cs="Arial"/>
          <w:highlight w:val="cyan"/>
          <w:lang w:val="en-IE" w:eastAsia="en-IE"/>
        </w:rPr>
        <w:t>The detailed technical specification is contained within Appendix C</w:t>
      </w:r>
      <w:r w:rsidR="00980C4A">
        <w:rPr>
          <w:rFonts w:eastAsia="Times New Roman" w:cs="Arial"/>
          <w:highlight w:val="cyan"/>
          <w:lang w:val="en-IE" w:eastAsia="en-IE"/>
        </w:rPr>
        <w:t xml:space="preserve"> – Excel Sheet</w:t>
      </w:r>
      <w:r w:rsidRPr="003010C4">
        <w:rPr>
          <w:rFonts w:eastAsia="Times New Roman" w:cs="Arial"/>
          <w:highlight w:val="cyan"/>
          <w:lang w:val="en-IE" w:eastAsia="en-IE"/>
        </w:rPr>
        <w:t xml:space="preserve"> - Electric Utility Vehicle Technical Specification and Compliance Schedule. </w:t>
      </w:r>
    </w:p>
    <w:p w14:paraId="0386906D" w14:textId="77777777" w:rsidR="0051565D" w:rsidRDefault="0051565D" w:rsidP="003010C4">
      <w:pPr>
        <w:spacing w:before="0" w:after="0" w:line="300" w:lineRule="atLeast"/>
        <w:rPr>
          <w:rFonts w:eastAsia="Times New Roman" w:cs="Arial"/>
          <w:highlight w:val="cyan"/>
          <w:lang w:val="en-IE" w:eastAsia="en-IE"/>
        </w:rPr>
      </w:pPr>
    </w:p>
    <w:p w14:paraId="09E29507" w14:textId="77777777" w:rsidR="0051565D" w:rsidRPr="0051565D" w:rsidRDefault="0051565D" w:rsidP="0051565D">
      <w:pPr>
        <w:spacing w:before="0" w:after="0" w:line="300" w:lineRule="atLeast"/>
        <w:rPr>
          <w:rFonts w:eastAsia="Times New Roman" w:cs="Arial"/>
          <w:highlight w:val="cyan"/>
          <w:lang w:val="en-IE" w:eastAsia="en-IE"/>
        </w:rPr>
      </w:pPr>
      <w:r w:rsidRPr="0051565D">
        <w:rPr>
          <w:rFonts w:eastAsia="Times New Roman" w:cs="Arial"/>
          <w:highlight w:val="cyan"/>
          <w:lang w:val="en-IE" w:eastAsia="en-IE"/>
        </w:rPr>
        <w:t>Tenderers must complete the Technical Compliance Schedule in full and clearly identify:</w:t>
      </w:r>
    </w:p>
    <w:p w14:paraId="547BE4EA" w14:textId="77777777" w:rsidR="0051565D" w:rsidRPr="0051565D" w:rsidRDefault="0051565D" w:rsidP="0051565D">
      <w:pPr>
        <w:numPr>
          <w:ilvl w:val="0"/>
          <w:numId w:val="58"/>
        </w:numPr>
        <w:spacing w:before="0" w:after="0" w:line="300" w:lineRule="atLeast"/>
        <w:rPr>
          <w:rFonts w:eastAsia="Times New Roman" w:cs="Arial"/>
          <w:highlight w:val="cyan"/>
          <w:lang w:val="en-IE" w:eastAsia="en-IE"/>
        </w:rPr>
      </w:pPr>
      <w:r w:rsidRPr="0051565D">
        <w:rPr>
          <w:rFonts w:eastAsia="Times New Roman" w:cs="Arial"/>
          <w:highlight w:val="cyan"/>
          <w:lang w:val="en-IE" w:eastAsia="en-IE"/>
        </w:rPr>
        <w:t>Base vehicle price;</w:t>
      </w:r>
    </w:p>
    <w:p w14:paraId="3009C7C4" w14:textId="77777777" w:rsidR="0051565D" w:rsidRPr="0051565D" w:rsidRDefault="0051565D" w:rsidP="0051565D">
      <w:pPr>
        <w:numPr>
          <w:ilvl w:val="0"/>
          <w:numId w:val="58"/>
        </w:numPr>
        <w:spacing w:before="0" w:after="0" w:line="300" w:lineRule="atLeast"/>
        <w:rPr>
          <w:rFonts w:eastAsia="Times New Roman" w:cs="Arial"/>
          <w:highlight w:val="cyan"/>
          <w:lang w:val="en-IE" w:eastAsia="en-IE"/>
        </w:rPr>
      </w:pPr>
      <w:r w:rsidRPr="0051565D">
        <w:rPr>
          <w:rFonts w:eastAsia="Times New Roman" w:cs="Arial"/>
          <w:highlight w:val="cyan"/>
          <w:lang w:val="en-IE" w:eastAsia="en-IE"/>
        </w:rPr>
        <w:t>Cost of all specified accessories and modifications;</w:t>
      </w:r>
    </w:p>
    <w:p w14:paraId="02416D1E" w14:textId="77777777" w:rsidR="0051565D" w:rsidRPr="0051565D" w:rsidRDefault="0051565D" w:rsidP="0051565D">
      <w:pPr>
        <w:numPr>
          <w:ilvl w:val="0"/>
          <w:numId w:val="58"/>
        </w:numPr>
        <w:spacing w:before="0" w:after="0" w:line="300" w:lineRule="atLeast"/>
        <w:rPr>
          <w:rFonts w:eastAsia="Times New Roman" w:cs="Arial"/>
          <w:highlight w:val="cyan"/>
          <w:lang w:val="en-IE" w:eastAsia="en-IE"/>
        </w:rPr>
      </w:pPr>
      <w:r w:rsidRPr="0051565D">
        <w:rPr>
          <w:rFonts w:eastAsia="Times New Roman" w:cs="Arial"/>
          <w:highlight w:val="cyan"/>
          <w:lang w:val="en-IE" w:eastAsia="en-IE"/>
        </w:rPr>
        <w:t>Any proposed deviations from the Specification;</w:t>
      </w:r>
    </w:p>
    <w:p w14:paraId="2303D33E" w14:textId="77777777" w:rsidR="0051565D" w:rsidRPr="0051565D" w:rsidRDefault="0051565D" w:rsidP="0051565D">
      <w:pPr>
        <w:numPr>
          <w:ilvl w:val="0"/>
          <w:numId w:val="58"/>
        </w:numPr>
        <w:spacing w:before="0" w:after="0" w:line="300" w:lineRule="atLeast"/>
        <w:rPr>
          <w:rFonts w:eastAsia="Times New Roman" w:cs="Arial"/>
          <w:highlight w:val="cyan"/>
          <w:lang w:val="en-IE" w:eastAsia="en-IE"/>
        </w:rPr>
      </w:pPr>
      <w:r w:rsidRPr="0051565D">
        <w:rPr>
          <w:rFonts w:eastAsia="Times New Roman" w:cs="Arial"/>
          <w:highlight w:val="cyan"/>
          <w:lang w:val="en-IE" w:eastAsia="en-IE"/>
        </w:rPr>
        <w:t>Total tendered price.</w:t>
      </w:r>
    </w:p>
    <w:p w14:paraId="383CFFE5" w14:textId="77777777" w:rsidR="005F6443" w:rsidRDefault="005F6443" w:rsidP="003010C4">
      <w:pPr>
        <w:spacing w:before="0" w:after="0" w:line="300" w:lineRule="atLeast"/>
        <w:rPr>
          <w:rFonts w:eastAsia="Times New Roman" w:cs="Arial"/>
          <w:lang w:val="en-IE" w:eastAsia="en-IE"/>
        </w:rPr>
      </w:pPr>
    </w:p>
    <w:p w14:paraId="6163E7D3" w14:textId="0D9A6EA2" w:rsidR="00DA03AF" w:rsidRPr="00DA03AF" w:rsidRDefault="00DA03AF" w:rsidP="00DA03AF">
      <w:pPr>
        <w:spacing w:before="0" w:after="0" w:line="300" w:lineRule="atLeast"/>
        <w:rPr>
          <w:rFonts w:eastAsia="Times New Roman" w:cs="Arial"/>
          <w:b/>
          <w:bCs/>
          <w:highlight w:val="cyan"/>
          <w:lang w:val="en-IE" w:eastAsia="en-IE"/>
        </w:rPr>
      </w:pPr>
      <w:r w:rsidRPr="00DA03AF">
        <w:rPr>
          <w:rFonts w:eastAsia="Times New Roman" w:cs="Arial"/>
          <w:b/>
          <w:bCs/>
          <w:highlight w:val="cyan"/>
          <w:lang w:val="en-IE" w:eastAsia="en-IE"/>
        </w:rPr>
        <w:t>Payload Capacity and Stability Requirements</w:t>
      </w:r>
    </w:p>
    <w:p w14:paraId="50C16FC7" w14:textId="77777777" w:rsidR="00DA03AF" w:rsidRPr="00DA03AF" w:rsidRDefault="00DA03AF" w:rsidP="00DA03AF">
      <w:p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The proposed Electric Utility Vehicle shall be designed, manufactured and certified to safely undertake the duties described in this Specification.</w:t>
      </w:r>
    </w:p>
    <w:p w14:paraId="27EA153D" w14:textId="77777777" w:rsidR="00DA03AF" w:rsidRPr="00DA03AF" w:rsidRDefault="00DA03AF" w:rsidP="00DA03AF">
      <w:p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The vehicle shall:</w:t>
      </w:r>
    </w:p>
    <w:p w14:paraId="1B083315" w14:textId="77777777" w:rsidR="00DA03AF" w:rsidRPr="00DA03AF" w:rsidRDefault="00DA03AF" w:rsidP="00DA03AF">
      <w:pPr>
        <w:numPr>
          <w:ilvl w:val="0"/>
          <w:numId w:val="56"/>
        </w:num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Be capable of carrying the water tank assembly specified within this tender together with a driver, passenger, associated tools, equipment and materials required for community maintenance operations.</w:t>
      </w:r>
    </w:p>
    <w:p w14:paraId="249C7550" w14:textId="0D774D01" w:rsidR="00DA03AF" w:rsidRPr="00DA03AF" w:rsidRDefault="00DA03AF" w:rsidP="00DA03AF">
      <w:pPr>
        <w:numPr>
          <w:ilvl w:val="0"/>
          <w:numId w:val="56"/>
        </w:num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 xml:space="preserve">Have a payload capacity sufficient to accommodate a </w:t>
      </w:r>
      <w:r w:rsidRPr="00DA03AF">
        <w:rPr>
          <w:rFonts w:eastAsia="Times New Roman" w:cs="Arial"/>
          <w:b/>
          <w:bCs/>
          <w:highlight w:val="cyan"/>
          <w:lang w:val="en-IE" w:eastAsia="en-IE"/>
        </w:rPr>
        <w:t>water tank assembly with an approximate operating weight of 1,000 kg</w:t>
      </w:r>
      <w:r w:rsidRPr="00DA03AF">
        <w:rPr>
          <w:rFonts w:eastAsia="Times New Roman" w:cs="Arial"/>
          <w:highlight w:val="cyan"/>
          <w:lang w:val="en-IE" w:eastAsia="en-IE"/>
        </w:rPr>
        <w:t>, together with personnel and ancillary equipment</w:t>
      </w:r>
      <w:r w:rsidR="00801777">
        <w:rPr>
          <w:rFonts w:eastAsia="Times New Roman" w:cs="Arial"/>
          <w:highlight w:val="cyan"/>
          <w:lang w:val="en-IE" w:eastAsia="en-IE"/>
        </w:rPr>
        <w:t xml:space="preserve">  - up to </w:t>
      </w:r>
      <w:r w:rsidR="00DC4DB1">
        <w:rPr>
          <w:rFonts w:eastAsia="Times New Roman" w:cs="Arial"/>
          <w:highlight w:val="cyan"/>
          <w:lang w:val="en-IE" w:eastAsia="en-IE"/>
        </w:rPr>
        <w:t xml:space="preserve">400 kgs , total 1,400kgs, </w:t>
      </w:r>
      <w:r w:rsidRPr="00DA03AF">
        <w:rPr>
          <w:rFonts w:eastAsia="Times New Roman" w:cs="Arial"/>
          <w:highlight w:val="cyan"/>
          <w:lang w:val="en-IE" w:eastAsia="en-IE"/>
        </w:rPr>
        <w:t xml:space="preserve"> without exceeding the manufacturer's stated operating limits.</w:t>
      </w:r>
    </w:p>
    <w:p w14:paraId="214D38E2" w14:textId="77777777" w:rsidR="00DA03AF" w:rsidRPr="00DA03AF" w:rsidRDefault="00DA03AF" w:rsidP="00DA03AF">
      <w:pPr>
        <w:numPr>
          <w:ilvl w:val="0"/>
          <w:numId w:val="56"/>
        </w:num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Be suitable for operation with a high centre of gravity load resulting from a full water tank.</w:t>
      </w:r>
    </w:p>
    <w:p w14:paraId="2A8C0022" w14:textId="77777777" w:rsidR="00DA03AF" w:rsidRPr="00DA03AF" w:rsidRDefault="00DA03AF" w:rsidP="00DA03AF">
      <w:pPr>
        <w:spacing w:before="0" w:after="0" w:line="300" w:lineRule="atLeast"/>
        <w:rPr>
          <w:rFonts w:eastAsia="Times New Roman" w:cs="Arial"/>
          <w:b/>
          <w:bCs/>
          <w:highlight w:val="cyan"/>
          <w:lang w:val="en-IE" w:eastAsia="en-IE"/>
        </w:rPr>
      </w:pPr>
      <w:r w:rsidRPr="00DA03AF">
        <w:rPr>
          <w:rFonts w:eastAsia="Times New Roman" w:cs="Arial"/>
          <w:b/>
          <w:bCs/>
          <w:highlight w:val="cyan"/>
          <w:lang w:val="en-IE" w:eastAsia="en-IE"/>
        </w:rPr>
        <w:t>Safety and Stability Requirements</w:t>
      </w:r>
    </w:p>
    <w:p w14:paraId="57EDDD82" w14:textId="77777777" w:rsidR="00DA03AF" w:rsidRPr="00DA03AF" w:rsidRDefault="00DA03AF" w:rsidP="00DA03AF">
      <w:p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Tenderers shall clearly demonstrate how the proposed vehicle will safely operate when carrying the specified water tank assembly.</w:t>
      </w:r>
    </w:p>
    <w:p w14:paraId="5B57B72A" w14:textId="77777777" w:rsidR="00DA03AF" w:rsidRPr="00DA03AF" w:rsidRDefault="00DA03AF" w:rsidP="00DA03AF">
      <w:p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The Tenderer shall provide details of:</w:t>
      </w:r>
    </w:p>
    <w:p w14:paraId="4F1AB886" w14:textId="77777777" w:rsidR="00DA03AF" w:rsidRPr="00DA03AF" w:rsidRDefault="00DA03AF" w:rsidP="00DA03AF">
      <w:pPr>
        <w:numPr>
          <w:ilvl w:val="0"/>
          <w:numId w:val="57"/>
        </w:num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Vehicle payload capacity.</w:t>
      </w:r>
    </w:p>
    <w:p w14:paraId="4F25C698" w14:textId="77777777" w:rsidR="00DA03AF" w:rsidRPr="00DA03AF" w:rsidRDefault="00DA03AF" w:rsidP="00DA03AF">
      <w:pPr>
        <w:numPr>
          <w:ilvl w:val="0"/>
          <w:numId w:val="57"/>
        </w:num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Gross Vehicle Weight Rating (GVWR).</w:t>
      </w:r>
    </w:p>
    <w:p w14:paraId="77408DDB" w14:textId="77777777" w:rsidR="00DA03AF" w:rsidRPr="00DA03AF" w:rsidRDefault="00DA03AF" w:rsidP="00DA03AF">
      <w:pPr>
        <w:numPr>
          <w:ilvl w:val="0"/>
          <w:numId w:val="57"/>
        </w:num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Axle load capacities.</w:t>
      </w:r>
    </w:p>
    <w:p w14:paraId="028F0632" w14:textId="77777777" w:rsidR="00DA03AF" w:rsidRPr="00DA03AF" w:rsidRDefault="00DA03AF" w:rsidP="00DA03AF">
      <w:pPr>
        <w:numPr>
          <w:ilvl w:val="0"/>
          <w:numId w:val="57"/>
        </w:num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Towing capacities on-road and off-road.</w:t>
      </w:r>
    </w:p>
    <w:p w14:paraId="43ED548D" w14:textId="77777777" w:rsidR="00DA03AF" w:rsidRPr="00DA03AF" w:rsidRDefault="00DA03AF" w:rsidP="00DA03AF">
      <w:pPr>
        <w:numPr>
          <w:ilvl w:val="0"/>
          <w:numId w:val="57"/>
        </w:num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Stability characteristics of the vehicle.</w:t>
      </w:r>
    </w:p>
    <w:p w14:paraId="02D17B66" w14:textId="77777777" w:rsidR="00DA03AF" w:rsidRPr="00DA03AF" w:rsidRDefault="00DA03AF" w:rsidP="00DA03AF">
      <w:pPr>
        <w:numPr>
          <w:ilvl w:val="0"/>
          <w:numId w:val="57"/>
        </w:num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Suspension specification.</w:t>
      </w:r>
    </w:p>
    <w:p w14:paraId="397797D3" w14:textId="77777777" w:rsidR="00DA03AF" w:rsidRPr="00DA03AF" w:rsidRDefault="00DA03AF" w:rsidP="00DA03AF">
      <w:pPr>
        <w:numPr>
          <w:ilvl w:val="0"/>
          <w:numId w:val="57"/>
        </w:num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Braking system specification.</w:t>
      </w:r>
    </w:p>
    <w:p w14:paraId="3C085418" w14:textId="77777777" w:rsidR="00DA03AF" w:rsidRPr="00DA03AF" w:rsidRDefault="00DA03AF" w:rsidP="00DA03AF">
      <w:pPr>
        <w:numPr>
          <w:ilvl w:val="0"/>
          <w:numId w:val="57"/>
        </w:num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Any anti-roll, anti-sway or stability control systems fitted as standard.</w:t>
      </w:r>
    </w:p>
    <w:p w14:paraId="268EF06A" w14:textId="77777777" w:rsidR="00DA03AF" w:rsidRDefault="00DA03AF" w:rsidP="00DA03AF">
      <w:pPr>
        <w:numPr>
          <w:ilvl w:val="0"/>
          <w:numId w:val="57"/>
        </w:num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Any additional safety equipment, suspension modifications, anti-roll measures or chassis enhancements required to safely accommodate the water tank assembly and associated load.</w:t>
      </w:r>
    </w:p>
    <w:p w14:paraId="48211C4A" w14:textId="77777777" w:rsidR="00F11F1A" w:rsidRDefault="00F11F1A" w:rsidP="00F11F1A">
      <w:pPr>
        <w:spacing w:before="0" w:after="0" w:line="300" w:lineRule="atLeast"/>
        <w:rPr>
          <w:rFonts w:eastAsia="Times New Roman" w:cs="Arial"/>
          <w:highlight w:val="cyan"/>
          <w:lang w:val="en-IE" w:eastAsia="en-IE"/>
        </w:rPr>
      </w:pPr>
    </w:p>
    <w:p w14:paraId="78E36E57" w14:textId="77777777" w:rsidR="00F11F1A" w:rsidRDefault="00F11F1A" w:rsidP="00F11F1A">
      <w:pPr>
        <w:spacing w:before="0" w:after="0" w:line="300" w:lineRule="atLeast"/>
        <w:rPr>
          <w:rFonts w:eastAsia="Times New Roman" w:cs="Arial"/>
          <w:highlight w:val="cyan"/>
          <w:lang w:val="en-IE" w:eastAsia="en-IE"/>
        </w:rPr>
      </w:pPr>
    </w:p>
    <w:p w14:paraId="352900AC" w14:textId="77777777" w:rsidR="00F11F1A" w:rsidRDefault="00F11F1A" w:rsidP="00F11F1A">
      <w:pPr>
        <w:spacing w:before="0" w:after="0" w:line="300" w:lineRule="atLeast"/>
        <w:rPr>
          <w:rFonts w:eastAsia="Times New Roman" w:cs="Arial"/>
          <w:highlight w:val="cyan"/>
          <w:lang w:val="en-IE" w:eastAsia="en-IE"/>
        </w:rPr>
      </w:pPr>
    </w:p>
    <w:p w14:paraId="34AB11FE" w14:textId="77777777" w:rsidR="00F11F1A" w:rsidRPr="00DA03AF" w:rsidRDefault="00F11F1A" w:rsidP="00F11F1A">
      <w:pPr>
        <w:spacing w:before="0" w:after="0" w:line="300" w:lineRule="atLeast"/>
        <w:rPr>
          <w:rFonts w:eastAsia="Times New Roman" w:cs="Arial"/>
          <w:highlight w:val="cyan"/>
          <w:lang w:val="en-IE" w:eastAsia="en-IE"/>
        </w:rPr>
      </w:pPr>
    </w:p>
    <w:p w14:paraId="54A9E83A" w14:textId="77777777" w:rsidR="00DA03AF" w:rsidRPr="00DA03AF" w:rsidRDefault="00DA03AF" w:rsidP="00DA03AF">
      <w:p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lastRenderedPageBreak/>
        <w:t>Where anti-roll or load-stability equipment is not provided as standard by the manufacturer, the Tenderer shall include all necessary upgrades within the Tendered Price and clearly identify these items within the Technical Compliance Schedule and Pricing Schedule.</w:t>
      </w:r>
    </w:p>
    <w:p w14:paraId="153ECB1F" w14:textId="77777777" w:rsidR="00DA03AF" w:rsidRPr="00DA03AF" w:rsidRDefault="00DA03AF" w:rsidP="00DA03AF">
      <w:p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The Tenderer shall certify that the proposed vehicle configuration, complete with all specified equipment and accessories, is suitable and safe for the intended operational use described in this Specification and complies with all relevant manufacturer recommendations and applicable legislation.</w:t>
      </w:r>
    </w:p>
    <w:p w14:paraId="5CCE1760" w14:textId="77777777" w:rsidR="00F11F1A" w:rsidRDefault="00F11F1A" w:rsidP="00DA03AF">
      <w:pPr>
        <w:spacing w:before="0" w:after="0" w:line="300" w:lineRule="atLeast"/>
        <w:rPr>
          <w:rFonts w:eastAsia="Times New Roman" w:cs="Arial"/>
          <w:b/>
          <w:bCs/>
          <w:highlight w:val="cyan"/>
          <w:lang w:val="en-IE" w:eastAsia="en-IE"/>
        </w:rPr>
      </w:pPr>
    </w:p>
    <w:p w14:paraId="250313C5" w14:textId="21DE00B6" w:rsidR="00DA03AF" w:rsidRPr="00DA03AF" w:rsidRDefault="00DA03AF" w:rsidP="00DA03AF">
      <w:pPr>
        <w:spacing w:before="0" w:after="0" w:line="300" w:lineRule="atLeast"/>
        <w:rPr>
          <w:rFonts w:eastAsia="Times New Roman" w:cs="Arial"/>
          <w:b/>
          <w:bCs/>
          <w:highlight w:val="cyan"/>
          <w:lang w:val="en-IE" w:eastAsia="en-IE"/>
        </w:rPr>
      </w:pPr>
      <w:r w:rsidRPr="00DA03AF">
        <w:rPr>
          <w:rFonts w:eastAsia="Times New Roman" w:cs="Arial"/>
          <w:b/>
          <w:bCs/>
          <w:highlight w:val="cyan"/>
          <w:lang w:val="en-IE" w:eastAsia="en-IE"/>
        </w:rPr>
        <w:t>Evidence Required</w:t>
      </w:r>
    </w:p>
    <w:p w14:paraId="10DBC3A5" w14:textId="77777777" w:rsidR="00261186" w:rsidRDefault="00DA03AF" w:rsidP="00DA03AF">
      <w:p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 xml:space="preserve">Tenderers shall provide supporting manufacturer documentation, technical data sheets, payload calculations and certification demonstrating compliance with these requirements. </w:t>
      </w:r>
    </w:p>
    <w:p w14:paraId="17AA61FA" w14:textId="77777777" w:rsidR="00261186" w:rsidRPr="00261186" w:rsidRDefault="00261186" w:rsidP="00261186">
      <w:pPr>
        <w:spacing w:before="0" w:after="0" w:line="300" w:lineRule="atLeast"/>
        <w:rPr>
          <w:rFonts w:eastAsia="Times New Roman" w:cs="Arial"/>
          <w:highlight w:val="cyan"/>
          <w:lang w:val="en-IE" w:eastAsia="en-IE"/>
        </w:rPr>
      </w:pPr>
      <w:r w:rsidRPr="00261186">
        <w:rPr>
          <w:rFonts w:eastAsia="Times New Roman" w:cs="Arial"/>
          <w:highlight w:val="cyan"/>
          <w:lang w:val="en-IE" w:eastAsia="en-IE"/>
        </w:rPr>
        <w:t>Tenderers shall provide evidence from the manufacturer, vehicle converter or competent engineer confirming suitability for carrying the specified water tank configuration.</w:t>
      </w:r>
    </w:p>
    <w:p w14:paraId="021A2631" w14:textId="698AE764" w:rsidR="00DA03AF" w:rsidRPr="00DA03AF" w:rsidRDefault="00DA03AF" w:rsidP="00DA03AF">
      <w:pPr>
        <w:spacing w:before="0" w:after="0" w:line="300" w:lineRule="atLeast"/>
        <w:rPr>
          <w:rFonts w:eastAsia="Times New Roman" w:cs="Arial"/>
          <w:highlight w:val="cyan"/>
          <w:lang w:val="en-IE" w:eastAsia="en-IE"/>
        </w:rPr>
      </w:pPr>
      <w:r w:rsidRPr="00DA03AF">
        <w:rPr>
          <w:rFonts w:eastAsia="Times New Roman" w:cs="Arial"/>
          <w:highlight w:val="cyan"/>
          <w:lang w:val="en-IE" w:eastAsia="en-IE"/>
        </w:rPr>
        <w:t>Failure to provide sufficient evidence may result in the Tender being deemed non-compliant.</w:t>
      </w:r>
      <w:r w:rsidR="00725E1C">
        <w:rPr>
          <w:rFonts w:eastAsia="Times New Roman" w:cs="Arial"/>
          <w:highlight w:val="cyan"/>
          <w:lang w:val="en-IE" w:eastAsia="en-IE"/>
        </w:rPr>
        <w:t xml:space="preserve"> The water tank </w:t>
      </w:r>
      <w:proofErr w:type="spellStart"/>
      <w:r w:rsidR="00725E1C">
        <w:rPr>
          <w:rFonts w:eastAsia="Times New Roman" w:cs="Arial"/>
          <w:highlight w:val="cyan"/>
          <w:lang w:val="en-IE" w:eastAsia="en-IE"/>
        </w:rPr>
        <w:t>datails</w:t>
      </w:r>
      <w:proofErr w:type="spellEnd"/>
      <w:r w:rsidR="00725E1C">
        <w:rPr>
          <w:rFonts w:eastAsia="Times New Roman" w:cs="Arial"/>
          <w:highlight w:val="cyan"/>
          <w:lang w:val="en-IE" w:eastAsia="en-IE"/>
        </w:rPr>
        <w:t xml:space="preserve"> are provided below for the information of the Tendering Economic Operator. </w:t>
      </w:r>
    </w:p>
    <w:p w14:paraId="27894E8A" w14:textId="77777777" w:rsidR="009739E1" w:rsidRDefault="009739E1" w:rsidP="003010C4">
      <w:pPr>
        <w:spacing w:before="0" w:after="0" w:line="300" w:lineRule="atLeast"/>
        <w:rPr>
          <w:rFonts w:eastAsia="Times New Roman" w:cs="Arial"/>
          <w:lang w:val="en-IE" w:eastAsia="en-IE"/>
        </w:rPr>
      </w:pPr>
    </w:p>
    <w:p w14:paraId="093F089E" w14:textId="3F3AF928" w:rsidR="009739E1" w:rsidRPr="009739E1" w:rsidRDefault="009739E1" w:rsidP="003010C4">
      <w:pPr>
        <w:spacing w:before="0" w:after="0" w:line="300" w:lineRule="atLeast"/>
        <w:rPr>
          <w:rFonts w:eastAsia="Times New Roman" w:cs="Arial"/>
          <w:u w:val="single"/>
          <w:lang w:val="en-IE" w:eastAsia="en-IE"/>
        </w:rPr>
      </w:pPr>
      <w:r w:rsidRPr="009739E1">
        <w:rPr>
          <w:rFonts w:eastAsia="Times New Roman" w:cs="Arial"/>
          <w:u w:val="single"/>
          <w:lang w:val="en-IE" w:eastAsia="en-IE"/>
        </w:rPr>
        <w:t>Water tank details below</w:t>
      </w:r>
    </w:p>
    <w:p w14:paraId="64C3E030" w14:textId="00940472" w:rsidR="00F2026F" w:rsidRDefault="00F2026F" w:rsidP="003010C4">
      <w:pPr>
        <w:spacing w:before="0" w:after="0" w:line="300" w:lineRule="atLeast"/>
        <w:rPr>
          <w:rFonts w:eastAsia="Times New Roman" w:cs="Arial"/>
          <w:lang w:val="en-IE" w:eastAsia="en-IE"/>
        </w:rPr>
      </w:pPr>
      <w:r>
        <w:rPr>
          <w:noProof/>
        </w:rPr>
        <w:drawing>
          <wp:inline distT="0" distB="0" distL="0" distR="0" wp14:anchorId="32763E2B" wp14:editId="446C0F4E">
            <wp:extent cx="4017010" cy="4697095"/>
            <wp:effectExtent l="0" t="0" r="2540" b="8255"/>
            <wp:docPr id="18749323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17010" cy="4697095"/>
                    </a:xfrm>
                    <a:prstGeom prst="rect">
                      <a:avLst/>
                    </a:prstGeom>
                    <a:noFill/>
                    <a:ln>
                      <a:noFill/>
                    </a:ln>
                  </pic:spPr>
                </pic:pic>
              </a:graphicData>
            </a:graphic>
          </wp:inline>
        </w:drawing>
      </w:r>
    </w:p>
    <w:p w14:paraId="33654457" w14:textId="77777777" w:rsidR="009739E1" w:rsidRDefault="009739E1" w:rsidP="003010C4">
      <w:pPr>
        <w:spacing w:before="0" w:after="0" w:line="300" w:lineRule="atLeast"/>
        <w:rPr>
          <w:rFonts w:eastAsia="Times New Roman" w:cs="Arial"/>
          <w:lang w:val="en-IE" w:eastAsia="en-IE"/>
        </w:rPr>
      </w:pPr>
    </w:p>
    <w:p w14:paraId="22C5DAEB" w14:textId="77777777" w:rsidR="009739E1" w:rsidRDefault="009739E1" w:rsidP="003010C4">
      <w:pPr>
        <w:spacing w:before="0" w:after="0" w:line="300" w:lineRule="atLeast"/>
        <w:rPr>
          <w:rFonts w:eastAsia="Times New Roman" w:cs="Arial"/>
          <w:lang w:val="en-IE" w:eastAsia="en-IE"/>
        </w:rPr>
      </w:pPr>
    </w:p>
    <w:p w14:paraId="7C90A604" w14:textId="77777777" w:rsidR="00C26FF5" w:rsidRDefault="00C26FF5" w:rsidP="003010C4">
      <w:pPr>
        <w:spacing w:before="0" w:after="0" w:line="300" w:lineRule="atLeast"/>
        <w:rPr>
          <w:rFonts w:eastAsia="Times New Roman" w:cs="Arial"/>
          <w:u w:val="single"/>
          <w:lang w:val="en-IE" w:eastAsia="en-IE"/>
        </w:rPr>
      </w:pPr>
    </w:p>
    <w:p w14:paraId="40150FDE" w14:textId="77777777" w:rsidR="00C26FF5" w:rsidRDefault="00C26FF5" w:rsidP="003010C4">
      <w:pPr>
        <w:spacing w:before="0" w:after="0" w:line="300" w:lineRule="atLeast"/>
        <w:rPr>
          <w:rFonts w:eastAsia="Times New Roman" w:cs="Arial"/>
          <w:u w:val="single"/>
          <w:lang w:val="en-IE" w:eastAsia="en-IE"/>
        </w:rPr>
      </w:pPr>
    </w:p>
    <w:p w14:paraId="4FDEF1C7" w14:textId="77777777" w:rsidR="00A21FD5" w:rsidRDefault="00A21FD5" w:rsidP="003010C4">
      <w:pPr>
        <w:spacing w:before="0" w:after="0" w:line="300" w:lineRule="atLeast"/>
        <w:rPr>
          <w:rFonts w:eastAsia="Times New Roman" w:cs="Arial"/>
          <w:u w:val="single"/>
          <w:lang w:val="en-IE" w:eastAsia="en-IE"/>
        </w:rPr>
      </w:pPr>
    </w:p>
    <w:p w14:paraId="5448B382" w14:textId="18D4D9C5" w:rsidR="009739E1" w:rsidRPr="009739E1" w:rsidRDefault="009739E1" w:rsidP="003010C4">
      <w:pPr>
        <w:spacing w:before="0" w:after="0" w:line="300" w:lineRule="atLeast"/>
        <w:rPr>
          <w:rFonts w:eastAsia="Times New Roman" w:cs="Arial"/>
          <w:u w:val="single"/>
          <w:lang w:val="en-IE" w:eastAsia="en-IE"/>
        </w:rPr>
      </w:pPr>
      <w:r w:rsidRPr="009739E1">
        <w:rPr>
          <w:rFonts w:eastAsia="Times New Roman" w:cs="Arial"/>
          <w:u w:val="single"/>
          <w:lang w:val="en-IE" w:eastAsia="en-IE"/>
        </w:rPr>
        <w:t>Water tank image below</w:t>
      </w:r>
      <w:r w:rsidR="00725E1C">
        <w:rPr>
          <w:rFonts w:eastAsia="Times New Roman" w:cs="Arial"/>
          <w:u w:val="single"/>
          <w:lang w:val="en-IE" w:eastAsia="en-IE"/>
        </w:rPr>
        <w:t xml:space="preserve"> with pump and </w:t>
      </w:r>
      <w:r w:rsidR="00A21FD5">
        <w:rPr>
          <w:rFonts w:eastAsia="Times New Roman" w:cs="Arial"/>
          <w:u w:val="single"/>
          <w:lang w:val="en-IE" w:eastAsia="en-IE"/>
        </w:rPr>
        <w:t xml:space="preserve">hose assembly. </w:t>
      </w:r>
    </w:p>
    <w:p w14:paraId="1A31AD9B" w14:textId="2AC2C3CB" w:rsidR="00F2026F" w:rsidRDefault="00F2026F" w:rsidP="003010C4">
      <w:pPr>
        <w:spacing w:before="0" w:after="0" w:line="300" w:lineRule="atLeast"/>
        <w:rPr>
          <w:rFonts w:eastAsia="Times New Roman" w:cs="Arial"/>
          <w:lang w:val="en-IE" w:eastAsia="en-IE"/>
        </w:rPr>
      </w:pPr>
      <w:r>
        <w:rPr>
          <w:noProof/>
        </w:rPr>
        <w:drawing>
          <wp:inline distT="0" distB="0" distL="0" distR="0" wp14:anchorId="77D7EF83" wp14:editId="1A2F7C5D">
            <wp:extent cx="4962525" cy="3524885"/>
            <wp:effectExtent l="0" t="0" r="9525" b="0"/>
            <wp:docPr id="1433325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62525" cy="3524885"/>
                    </a:xfrm>
                    <a:prstGeom prst="rect">
                      <a:avLst/>
                    </a:prstGeom>
                    <a:noFill/>
                    <a:ln>
                      <a:noFill/>
                    </a:ln>
                  </pic:spPr>
                </pic:pic>
              </a:graphicData>
            </a:graphic>
          </wp:inline>
        </w:drawing>
      </w:r>
    </w:p>
    <w:p w14:paraId="010EEA00" w14:textId="77777777" w:rsidR="00022205" w:rsidRDefault="00022205" w:rsidP="003010C4">
      <w:pPr>
        <w:spacing w:before="0" w:after="0" w:line="300" w:lineRule="atLeast"/>
        <w:rPr>
          <w:rFonts w:eastAsia="Times New Roman" w:cs="Arial"/>
          <w:lang w:val="en-IE" w:eastAsia="en-IE"/>
        </w:rPr>
      </w:pPr>
    </w:p>
    <w:p w14:paraId="4004ECA3" w14:textId="0F30F85E" w:rsidR="00022205" w:rsidRPr="003010C4" w:rsidRDefault="0003418D" w:rsidP="003010C4">
      <w:pPr>
        <w:spacing w:before="0" w:after="0" w:line="300" w:lineRule="atLeast"/>
        <w:rPr>
          <w:rFonts w:eastAsia="Times New Roman" w:cs="Arial"/>
          <w:lang w:val="en-IE" w:eastAsia="en-IE"/>
        </w:rPr>
      </w:pPr>
      <w:r w:rsidRPr="005372DE">
        <w:rPr>
          <w:rFonts w:eastAsia="Times New Roman" w:cs="Arial"/>
          <w:highlight w:val="cyan"/>
          <w:lang w:val="en-IE" w:eastAsia="en-IE"/>
        </w:rPr>
        <w:t xml:space="preserve">Previous experience, Vehicle details, </w:t>
      </w:r>
      <w:r w:rsidR="00BB552C" w:rsidRPr="005372DE">
        <w:rPr>
          <w:rFonts w:eastAsia="Times New Roman" w:cs="Arial"/>
          <w:highlight w:val="cyan"/>
          <w:lang w:val="en-IE" w:eastAsia="en-IE"/>
        </w:rPr>
        <w:t>and deviation schedule are to be added as requested on the excel response sheet.</w:t>
      </w:r>
      <w:r w:rsidR="00BB552C">
        <w:rPr>
          <w:rFonts w:eastAsia="Times New Roman" w:cs="Arial"/>
          <w:lang w:val="en-IE" w:eastAsia="en-IE"/>
        </w:rPr>
        <w:t xml:space="preserve"> </w:t>
      </w:r>
    </w:p>
    <w:p w14:paraId="05D7E3B7" w14:textId="77777777" w:rsidR="005A4511" w:rsidRPr="00F86E12" w:rsidRDefault="005A4511" w:rsidP="00AA6660">
      <w:pPr>
        <w:pStyle w:val="Heading2"/>
      </w:pPr>
      <w:bookmarkStart w:id="27" w:name="_Toc237956806"/>
      <w:r w:rsidRPr="00F86E12">
        <w:t>Details of Options</w:t>
      </w:r>
      <w:bookmarkEnd w:id="27"/>
      <w:r w:rsidRPr="00F86E12">
        <w:t xml:space="preserve"> </w:t>
      </w:r>
    </w:p>
    <w:p w14:paraId="4647A57E" w14:textId="1660D767" w:rsidR="005A4511" w:rsidRPr="00A21FD5" w:rsidRDefault="00A21FD5" w:rsidP="005A4511">
      <w:pPr>
        <w:jc w:val="both"/>
        <w:rPr>
          <w:rFonts w:cs="Arial"/>
          <w:i/>
          <w:color w:val="000000" w:themeColor="text1"/>
          <w:highlight w:val="yellow"/>
        </w:rPr>
      </w:pPr>
      <w:r w:rsidRPr="00A21FD5">
        <w:rPr>
          <w:rFonts w:cs="Arial"/>
          <w:color w:val="000000" w:themeColor="text1"/>
          <w:highlight w:val="yellow"/>
        </w:rPr>
        <w:t>An</w:t>
      </w:r>
      <w:r>
        <w:rPr>
          <w:rFonts w:cs="Arial"/>
          <w:color w:val="000000" w:themeColor="text1"/>
          <w:highlight w:val="yellow"/>
        </w:rPr>
        <w:t>y</w:t>
      </w:r>
      <w:r w:rsidRPr="00A21FD5">
        <w:rPr>
          <w:rFonts w:cs="Arial"/>
          <w:color w:val="000000" w:themeColor="text1"/>
          <w:highlight w:val="yellow"/>
        </w:rPr>
        <w:t xml:space="preserve"> options are to be clearly detailed with th</w:t>
      </w:r>
      <w:r>
        <w:rPr>
          <w:rFonts w:cs="Arial"/>
          <w:color w:val="000000" w:themeColor="text1"/>
          <w:highlight w:val="yellow"/>
        </w:rPr>
        <w:t>e</w:t>
      </w:r>
      <w:r w:rsidRPr="00A21FD5">
        <w:rPr>
          <w:rFonts w:cs="Arial"/>
          <w:color w:val="000000" w:themeColor="text1"/>
          <w:highlight w:val="yellow"/>
        </w:rPr>
        <w:t xml:space="preserve"> associated costings in the excel sheet by the economic operator</w:t>
      </w:r>
    </w:p>
    <w:p w14:paraId="3F296B0A" w14:textId="77777777" w:rsidR="006F0120" w:rsidRPr="00181B51" w:rsidRDefault="006F0120" w:rsidP="00AA6660">
      <w:pPr>
        <w:pStyle w:val="Heading2"/>
      </w:pPr>
      <w:bookmarkStart w:id="28" w:name="_Toc67426655"/>
      <w:bookmarkStart w:id="29" w:name="_Toc67039821"/>
      <w:bookmarkStart w:id="30" w:name="_Toc67426656"/>
      <w:bookmarkStart w:id="31" w:name="_Toc237956807"/>
      <w:bookmarkStart w:id="32" w:name="_Hlk199058970"/>
      <w:bookmarkEnd w:id="28"/>
      <w:bookmarkEnd w:id="29"/>
      <w:bookmarkEnd w:id="30"/>
      <w:r>
        <w:t>Site Visits</w:t>
      </w:r>
      <w:bookmarkEnd w:id="31"/>
    </w:p>
    <w:p w14:paraId="41C47688" w14:textId="77777777" w:rsidR="005B1DA0" w:rsidRPr="005B1DA0" w:rsidRDefault="005B1DA0" w:rsidP="005B1DA0">
      <w:pPr>
        <w:spacing w:before="0" w:after="0" w:line="300" w:lineRule="atLeast"/>
        <w:rPr>
          <w:rFonts w:eastAsia="Times New Roman" w:cs="Arial"/>
          <w:lang w:val="en-IE" w:eastAsia="en-IE"/>
        </w:rPr>
      </w:pPr>
      <w:bookmarkStart w:id="33" w:name="_Toc198923680"/>
      <w:bookmarkStart w:id="34" w:name="_Toc198923681"/>
      <w:bookmarkStart w:id="35" w:name="_Toc198923682"/>
      <w:bookmarkEnd w:id="32"/>
      <w:bookmarkEnd w:id="33"/>
      <w:bookmarkEnd w:id="34"/>
      <w:bookmarkEnd w:id="35"/>
      <w:r w:rsidRPr="005B1DA0">
        <w:rPr>
          <w:rFonts w:eastAsia="Times New Roman" w:cs="Arial"/>
          <w:highlight w:val="yellow"/>
          <w:lang w:val="en-IE" w:eastAsia="en-IE"/>
        </w:rPr>
        <w:t>Site visits are not applicable to this procurement.</w:t>
      </w:r>
    </w:p>
    <w:p w14:paraId="038B3ECD" w14:textId="77777777" w:rsidR="005B1DA0" w:rsidRPr="005B1DA0" w:rsidRDefault="005B1DA0" w:rsidP="005B1DA0">
      <w:pPr>
        <w:spacing w:before="0" w:after="0" w:line="300" w:lineRule="atLeast"/>
        <w:rPr>
          <w:rFonts w:ascii="Segoe UI" w:eastAsia="Times New Roman" w:hAnsi="Segoe UI" w:cs="Segoe UI"/>
          <w:sz w:val="21"/>
          <w:szCs w:val="21"/>
          <w:lang w:val="en-IE" w:eastAsia="en-IE"/>
        </w:rPr>
      </w:pPr>
    </w:p>
    <w:p w14:paraId="30C2E232" w14:textId="7B355381" w:rsidR="00670182" w:rsidRPr="00F86E12" w:rsidRDefault="00BC4BCF" w:rsidP="00AA6660">
      <w:pPr>
        <w:pStyle w:val="Heading2"/>
      </w:pPr>
      <w:bookmarkStart w:id="36" w:name="_Toc237956808"/>
      <w:r w:rsidRPr="00F86E12">
        <w:t>Duration</w:t>
      </w:r>
      <w:bookmarkEnd w:id="36"/>
    </w:p>
    <w:p w14:paraId="1B8A7DEA" w14:textId="77777777" w:rsidR="006912C6" w:rsidRPr="006912C6" w:rsidRDefault="006912C6" w:rsidP="006912C6">
      <w:pPr>
        <w:spacing w:before="0" w:after="0" w:line="300" w:lineRule="atLeast"/>
        <w:rPr>
          <w:rFonts w:eastAsia="Times New Roman" w:cs="Arial"/>
          <w:lang w:val="en-IE" w:eastAsia="en-IE"/>
        </w:rPr>
      </w:pPr>
      <w:r w:rsidRPr="006912C6">
        <w:rPr>
          <w:rFonts w:eastAsia="Times New Roman" w:cs="Arial"/>
          <w:highlight w:val="yellow"/>
          <w:lang w:val="en-IE" w:eastAsia="en-IE"/>
        </w:rPr>
        <w:t>The contract shall commence upon award and remain in force until the vehicle has been delivered, commissioned, accepted and all contractual obligations have been fulfilled.</w:t>
      </w:r>
    </w:p>
    <w:p w14:paraId="677014D0" w14:textId="143DFABE" w:rsidR="00670182" w:rsidRPr="00F86E12" w:rsidRDefault="00BC4BCF" w:rsidP="00AA6660">
      <w:pPr>
        <w:pStyle w:val="Heading2"/>
      </w:pPr>
      <w:bookmarkStart w:id="37" w:name="_Toc67426658"/>
      <w:bookmarkStart w:id="38" w:name="_Toc237956809"/>
      <w:bookmarkEnd w:id="37"/>
      <w:r w:rsidRPr="00F86E12">
        <w:t>Indicative budget</w:t>
      </w:r>
      <w:bookmarkEnd w:id="38"/>
      <w:r w:rsidR="00670182" w:rsidRPr="00F86E12">
        <w:t xml:space="preserve"> </w:t>
      </w:r>
    </w:p>
    <w:p w14:paraId="755ED615" w14:textId="20B2F51E" w:rsidR="00E30D24" w:rsidRPr="00F86E12" w:rsidRDefault="00BC4BCF" w:rsidP="00C55C87">
      <w:pPr>
        <w:jc w:val="both"/>
        <w:rPr>
          <w:rFonts w:cs="Arial"/>
          <w:color w:val="FF0000"/>
        </w:rPr>
      </w:pPr>
      <w:r w:rsidRPr="00F86E12">
        <w:rPr>
          <w:rFonts w:cs="Arial"/>
        </w:rPr>
        <w:t xml:space="preserve">The indicative budget for the contract is </w:t>
      </w:r>
      <w:r w:rsidR="000C052B" w:rsidRPr="000C052B">
        <w:rPr>
          <w:rFonts w:cs="Arial"/>
          <w:color w:val="000000" w:themeColor="text1"/>
        </w:rPr>
        <w:t>in the range o</w:t>
      </w:r>
      <w:r w:rsidR="000C052B">
        <w:rPr>
          <w:rFonts w:cs="Arial"/>
          <w:color w:val="000000" w:themeColor="text1"/>
        </w:rPr>
        <w:t>f</w:t>
      </w:r>
      <w:r w:rsidR="000C052B" w:rsidRPr="000C052B">
        <w:rPr>
          <w:rFonts w:cs="Arial"/>
          <w:color w:val="000000" w:themeColor="text1"/>
        </w:rPr>
        <w:t xml:space="preserve"> </w:t>
      </w:r>
      <w:r w:rsidR="000C052B" w:rsidRPr="000C052B">
        <w:rPr>
          <w:rFonts w:cs="Arial"/>
          <w:color w:val="000000" w:themeColor="text1"/>
          <w:highlight w:val="yellow"/>
        </w:rPr>
        <w:t>€</w:t>
      </w:r>
      <w:r w:rsidR="00A21FD5">
        <w:rPr>
          <w:rFonts w:cs="Arial"/>
          <w:color w:val="000000" w:themeColor="text1"/>
          <w:highlight w:val="yellow"/>
        </w:rPr>
        <w:t>30</w:t>
      </w:r>
      <w:r w:rsidR="000C052B" w:rsidRPr="000C052B">
        <w:rPr>
          <w:rFonts w:cs="Arial"/>
          <w:color w:val="000000" w:themeColor="text1"/>
          <w:highlight w:val="yellow"/>
        </w:rPr>
        <w:t>,000 to €9</w:t>
      </w:r>
      <w:r w:rsidR="00A21FD5">
        <w:rPr>
          <w:rFonts w:cs="Arial"/>
          <w:color w:val="000000" w:themeColor="text1"/>
          <w:highlight w:val="yellow"/>
        </w:rPr>
        <w:t>5</w:t>
      </w:r>
      <w:r w:rsidR="000C052B" w:rsidRPr="000C052B">
        <w:rPr>
          <w:rFonts w:cs="Arial"/>
          <w:color w:val="000000" w:themeColor="text1"/>
          <w:highlight w:val="yellow"/>
        </w:rPr>
        <w:t>,000 inclusive of applicable VAT</w:t>
      </w:r>
      <w:r w:rsidR="00280D0F" w:rsidRPr="00C40FDD">
        <w:rPr>
          <w:rFonts w:cs="Arial"/>
          <w:color w:val="000000" w:themeColor="text1"/>
          <w:highlight w:val="yellow"/>
        </w:rPr>
        <w:t>, and associated delivery, set up and operator training charges.</w:t>
      </w:r>
      <w:r w:rsidR="00280D0F">
        <w:rPr>
          <w:rFonts w:cs="Arial"/>
          <w:color w:val="000000" w:themeColor="text1"/>
        </w:rPr>
        <w:t xml:space="preserve"> </w:t>
      </w:r>
    </w:p>
    <w:p w14:paraId="78416FA9" w14:textId="707748E9" w:rsidR="00DF7DE2" w:rsidRPr="00F86E12" w:rsidRDefault="00DF7DE2" w:rsidP="00AA6660">
      <w:pPr>
        <w:pStyle w:val="Heading2"/>
      </w:pPr>
      <w:bookmarkStart w:id="39" w:name="_Toc67039824"/>
      <w:bookmarkStart w:id="40" w:name="_Toc67426660"/>
      <w:bookmarkStart w:id="41" w:name="_Toc237956810"/>
      <w:bookmarkEnd w:id="39"/>
      <w:bookmarkEnd w:id="40"/>
      <w:r w:rsidRPr="00F86E12">
        <w:t>Contract Management</w:t>
      </w:r>
      <w:bookmarkEnd w:id="41"/>
    </w:p>
    <w:p w14:paraId="10541F23" w14:textId="39D1771C" w:rsidR="00AD48E7" w:rsidRDefault="00AD48E7" w:rsidP="00AD48E7">
      <w:pPr>
        <w:jc w:val="both"/>
        <w:rPr>
          <w:rFonts w:cs="Arial"/>
        </w:rPr>
      </w:pPr>
      <w:r w:rsidRPr="00F86E12">
        <w:rPr>
          <w:rFonts w:cs="Arial"/>
        </w:rPr>
        <w:t xml:space="preserve">The Contracting Authority requires tenderers to nominate a dedicated contract manager who will act as the main point of contact for the duration of the contract.  This person shall have the authority to deal with all matters in relation to contracts and be responsible for the </w:t>
      </w:r>
      <w:r w:rsidRPr="00F86E12">
        <w:rPr>
          <w:rFonts w:cs="Arial"/>
        </w:rPr>
        <w:lastRenderedPageBreak/>
        <w:t xml:space="preserve">satisfactory delivery of the </w:t>
      </w:r>
      <w:r w:rsidR="000C052B" w:rsidRPr="000C052B">
        <w:rPr>
          <w:rFonts w:cs="Arial"/>
          <w:color w:val="000000" w:themeColor="text1"/>
          <w:highlight w:val="yellow"/>
        </w:rPr>
        <w:t>Equipment</w:t>
      </w:r>
      <w:r w:rsidR="000C052B" w:rsidRPr="000C052B">
        <w:rPr>
          <w:rFonts w:cs="Arial"/>
          <w:color w:val="000000" w:themeColor="text1"/>
        </w:rPr>
        <w:t xml:space="preserve"> </w:t>
      </w:r>
      <w:r w:rsidRPr="00135696">
        <w:rPr>
          <w:rFonts w:cs="Arial"/>
          <w:color w:val="FF0000"/>
        </w:rPr>
        <w:t xml:space="preserve"> </w:t>
      </w:r>
      <w:r w:rsidRPr="00F86E12">
        <w:rPr>
          <w:rFonts w:cs="Arial"/>
        </w:rPr>
        <w:t>required.  The duties of the contract manager will include the following:</w:t>
      </w:r>
    </w:p>
    <w:p w14:paraId="44A9502D" w14:textId="77777777" w:rsidR="00C40FDD" w:rsidRDefault="00C40FDD" w:rsidP="00AD48E7">
      <w:pPr>
        <w:jc w:val="both"/>
        <w:rPr>
          <w:rFonts w:cs="Arial"/>
        </w:rPr>
      </w:pPr>
    </w:p>
    <w:p w14:paraId="756B4C75" w14:textId="77777777" w:rsidR="00C40FDD" w:rsidRPr="00F86E12" w:rsidRDefault="00C40FDD" w:rsidP="00AD48E7">
      <w:pPr>
        <w:jc w:val="both"/>
        <w:rPr>
          <w:rFonts w:cs="Arial"/>
        </w:rPr>
      </w:pPr>
    </w:p>
    <w:p w14:paraId="063B2DB4" w14:textId="3A314BD7" w:rsidR="00AD48E7" w:rsidRPr="00623EBE" w:rsidRDefault="00AD48E7" w:rsidP="00135696">
      <w:pPr>
        <w:pStyle w:val="ListParagraph"/>
        <w:numPr>
          <w:ilvl w:val="0"/>
          <w:numId w:val="37"/>
        </w:numPr>
        <w:jc w:val="both"/>
        <w:rPr>
          <w:rFonts w:cs="Arial"/>
        </w:rPr>
      </w:pPr>
      <w:r w:rsidRPr="00135696">
        <w:rPr>
          <w:rFonts w:cs="Arial"/>
        </w:rPr>
        <w:t xml:space="preserve">Overall </w:t>
      </w:r>
      <w:r w:rsidRPr="00623EBE">
        <w:rPr>
          <w:rFonts w:cs="Arial"/>
        </w:rPr>
        <w:t>responsibility for a good working relationship with the Contracting Authority;</w:t>
      </w:r>
    </w:p>
    <w:p w14:paraId="2754F768" w14:textId="10373EF7" w:rsidR="00AD48E7" w:rsidRPr="00623EBE" w:rsidRDefault="00AD48E7" w:rsidP="00135696">
      <w:pPr>
        <w:pStyle w:val="ListParagraph"/>
        <w:numPr>
          <w:ilvl w:val="0"/>
          <w:numId w:val="37"/>
        </w:numPr>
        <w:jc w:val="both"/>
        <w:rPr>
          <w:rFonts w:cs="Arial"/>
        </w:rPr>
      </w:pPr>
      <w:r w:rsidRPr="00623EBE">
        <w:rPr>
          <w:rFonts w:cs="Arial"/>
        </w:rPr>
        <w:t xml:space="preserve">Provide regular reports on performance as agreed with the Contracting Authority; </w:t>
      </w:r>
    </w:p>
    <w:p w14:paraId="01A42049" w14:textId="34DC35BD" w:rsidR="00AD48E7" w:rsidRPr="00623EBE" w:rsidRDefault="00AD48E7" w:rsidP="00135696">
      <w:pPr>
        <w:pStyle w:val="ListParagraph"/>
        <w:numPr>
          <w:ilvl w:val="0"/>
          <w:numId w:val="37"/>
        </w:numPr>
        <w:jc w:val="both"/>
        <w:rPr>
          <w:rFonts w:cs="Arial"/>
        </w:rPr>
      </w:pPr>
      <w:r w:rsidRPr="00623EBE">
        <w:rPr>
          <w:rFonts w:cs="Arial"/>
        </w:rPr>
        <w:t>Meet as and when required to review and examine performance</w:t>
      </w:r>
      <w:r w:rsidR="002F007C" w:rsidRPr="00623EBE">
        <w:rPr>
          <w:rFonts w:cs="Arial"/>
        </w:rPr>
        <w:t xml:space="preserve"> </w:t>
      </w:r>
      <w:bookmarkStart w:id="42" w:name="_Hlk199059050"/>
      <w:r w:rsidR="002F007C" w:rsidRPr="00623EBE">
        <w:rPr>
          <w:rFonts w:cs="Arial"/>
        </w:rPr>
        <w:t xml:space="preserve">in adherence to </w:t>
      </w:r>
      <w:r w:rsidR="006F0120">
        <w:rPr>
          <w:rFonts w:cs="Arial"/>
        </w:rPr>
        <w:t>an agreed Service Level Agreement and Key Performance Indicators (</w:t>
      </w:r>
      <w:r w:rsidR="002F007C" w:rsidRPr="00623EBE">
        <w:rPr>
          <w:rFonts w:cs="Arial"/>
        </w:rPr>
        <w:t>KPIs</w:t>
      </w:r>
      <w:r w:rsidR="006F0120">
        <w:rPr>
          <w:rFonts w:cs="Arial"/>
        </w:rPr>
        <w:t>)</w:t>
      </w:r>
      <w:r w:rsidRPr="00623EBE">
        <w:rPr>
          <w:rFonts w:cs="Arial"/>
        </w:rPr>
        <w:t>;</w:t>
      </w:r>
      <w:bookmarkEnd w:id="42"/>
    </w:p>
    <w:p w14:paraId="10773949" w14:textId="24907F20" w:rsidR="00AD48E7" w:rsidRPr="00623EBE" w:rsidRDefault="00AD48E7" w:rsidP="00135696">
      <w:pPr>
        <w:pStyle w:val="ListParagraph"/>
        <w:numPr>
          <w:ilvl w:val="0"/>
          <w:numId w:val="37"/>
        </w:numPr>
        <w:jc w:val="both"/>
        <w:rPr>
          <w:rFonts w:cs="Arial"/>
        </w:rPr>
      </w:pPr>
      <w:r w:rsidRPr="00623EBE">
        <w:rPr>
          <w:rFonts w:cs="Arial"/>
        </w:rPr>
        <w:t xml:space="preserve">Deal with disputes, complaints or concerns that cannot be adequately resolved;   </w:t>
      </w:r>
    </w:p>
    <w:p w14:paraId="48DD51CE" w14:textId="5669AFA9" w:rsidR="00AD48E7" w:rsidRPr="00623EBE" w:rsidRDefault="00AD48E7" w:rsidP="00135696">
      <w:pPr>
        <w:pStyle w:val="ListParagraph"/>
        <w:numPr>
          <w:ilvl w:val="0"/>
          <w:numId w:val="37"/>
        </w:numPr>
        <w:jc w:val="both"/>
        <w:rPr>
          <w:rFonts w:cs="Arial"/>
        </w:rPr>
      </w:pPr>
      <w:r w:rsidRPr="00623EBE">
        <w:rPr>
          <w:rFonts w:cs="Arial"/>
        </w:rPr>
        <w:t>Proactively discuss with the Contracting Authority ways of improving efficiency regarding service delivery in general and providing suggestions for improvement and cost savings.</w:t>
      </w:r>
    </w:p>
    <w:p w14:paraId="3F3B02D2" w14:textId="42DC8AD6" w:rsidR="005A6105" w:rsidRPr="00F86E12" w:rsidRDefault="00AD48E7" w:rsidP="000D6A2B">
      <w:pPr>
        <w:jc w:val="both"/>
        <w:rPr>
          <w:rFonts w:cs="Arial"/>
          <w:b/>
          <w:color w:val="FFFFFF" w:themeColor="background1"/>
          <w:sz w:val="24"/>
        </w:rPr>
      </w:pPr>
      <w:bookmarkStart w:id="43" w:name="_Hlk67427310"/>
      <w:r w:rsidRPr="00F86E12">
        <w:rPr>
          <w:rFonts w:cs="Arial"/>
        </w:rPr>
        <w:t xml:space="preserve">NOTE: Tenderers will note that contract management activities will be non-billable.   </w:t>
      </w:r>
      <w:bookmarkStart w:id="44" w:name="_Toc67039827"/>
      <w:bookmarkEnd w:id="43"/>
      <w:bookmarkEnd w:id="44"/>
      <w:r w:rsidR="005A6105" w:rsidRPr="00F86E12">
        <w:br w:type="page"/>
      </w:r>
    </w:p>
    <w:p w14:paraId="7BDAD625" w14:textId="052DCA4E" w:rsidR="00670182" w:rsidRPr="00F86E12" w:rsidRDefault="00DD2D7F" w:rsidP="003B7F2C">
      <w:pPr>
        <w:pStyle w:val="Heading1"/>
      </w:pPr>
      <w:bookmarkStart w:id="45" w:name="_Toc237956811"/>
      <w:r w:rsidRPr="00F86E12">
        <w:lastRenderedPageBreak/>
        <w:t>SELECTION</w:t>
      </w:r>
      <w:r w:rsidR="000D64FD" w:rsidRPr="00F86E12">
        <w:t xml:space="preserve"> CRITERIA</w:t>
      </w:r>
      <w:bookmarkEnd w:id="45"/>
    </w:p>
    <w:p w14:paraId="25C3C6A9" w14:textId="289E776F" w:rsidR="007C3D4A" w:rsidRPr="00F86E12" w:rsidRDefault="007C3D4A" w:rsidP="00C55C87">
      <w:pPr>
        <w:jc w:val="both"/>
        <w:rPr>
          <w:rFonts w:cs="Arial"/>
        </w:rPr>
      </w:pPr>
      <w:r w:rsidRPr="00F86E12">
        <w:rPr>
          <w:rFonts w:cs="Arial"/>
        </w:rPr>
        <w:t xml:space="preserve">The Contracting Authority is using the </w:t>
      </w:r>
      <w:r w:rsidRPr="00F86E12">
        <w:rPr>
          <w:rFonts w:cs="Arial"/>
          <w:b/>
        </w:rPr>
        <w:t>open</w:t>
      </w:r>
      <w:r w:rsidRPr="00F86E12">
        <w:rPr>
          <w:rFonts w:cs="Arial"/>
        </w:rPr>
        <w:t xml:space="preserve"> procedure for the award of this </w:t>
      </w:r>
      <w:r w:rsidR="00B3155A" w:rsidRPr="00F86E12">
        <w:rPr>
          <w:rFonts w:cs="Arial"/>
        </w:rPr>
        <w:t>contract</w:t>
      </w:r>
      <w:r w:rsidRPr="00F86E12">
        <w:rPr>
          <w:rFonts w:cs="Arial"/>
        </w:rPr>
        <w:t xml:space="preserve">, therefore, while all interested parties may submit a tender, only those demonstrating that they have the required level of financial and technical capacity will have their tender considered. </w:t>
      </w:r>
      <w:proofErr w:type="gramStart"/>
      <w:r w:rsidRPr="00F86E12">
        <w:rPr>
          <w:rFonts w:cs="Arial"/>
        </w:rPr>
        <w:t>In order to</w:t>
      </w:r>
      <w:proofErr w:type="gramEnd"/>
      <w:r w:rsidRPr="00F86E12">
        <w:rPr>
          <w:rFonts w:cs="Arial"/>
        </w:rPr>
        <w:t xml:space="preserve"> demonstrate a tenderers’ qualifications, tenderers are required to provide the information set out below in the Tender Response Document (TRD)</w:t>
      </w:r>
      <w:r w:rsidR="00BA0278" w:rsidRPr="00F86E12">
        <w:rPr>
          <w:rFonts w:cs="Arial"/>
        </w:rPr>
        <w:t xml:space="preserve"> which is based on a self-declaration model, however tenderers are required to provide the minimum information required. </w:t>
      </w:r>
      <w:r w:rsidRPr="00F86E12">
        <w:rPr>
          <w:rFonts w:cs="Arial"/>
        </w:rPr>
        <w:t xml:space="preserve"> </w:t>
      </w:r>
    </w:p>
    <w:p w14:paraId="4ED63AAA" w14:textId="6AF9C3B6" w:rsidR="00F14D3E" w:rsidRPr="00F86E12" w:rsidRDefault="00F14D3E" w:rsidP="00AA6660">
      <w:pPr>
        <w:pStyle w:val="Heading2"/>
      </w:pPr>
      <w:bookmarkStart w:id="46" w:name="_Toc237956812"/>
      <w:r w:rsidRPr="00F86E12">
        <w:t xml:space="preserve">Use of the </w:t>
      </w:r>
      <w:r w:rsidR="00C84A9E" w:rsidRPr="00F86E12">
        <w:t>European Single Procurement Document</w:t>
      </w:r>
      <w:bookmarkEnd w:id="46"/>
    </w:p>
    <w:p w14:paraId="576057C1" w14:textId="7CCE5128" w:rsidR="000372F0" w:rsidRPr="009D040A" w:rsidRDefault="00F14D3E" w:rsidP="000372F0">
      <w:pPr>
        <w:jc w:val="both"/>
        <w:rPr>
          <w:rFonts w:cs="Arial"/>
        </w:rPr>
      </w:pPr>
      <w:r w:rsidRPr="00F86E12">
        <w:rPr>
          <w:rFonts w:cs="Arial"/>
        </w:rPr>
        <w:t xml:space="preserve">In accordance with Directive 2014/24/EU, tenderers may have compiled a European Single Procurement Document (ESPD), either electronically via the </w:t>
      </w:r>
      <w:proofErr w:type="spellStart"/>
      <w:r w:rsidRPr="00F86E12">
        <w:rPr>
          <w:rFonts w:cs="Arial"/>
        </w:rPr>
        <w:t>eESPD</w:t>
      </w:r>
      <w:proofErr w:type="spellEnd"/>
      <w:r w:rsidRPr="00F86E12">
        <w:rPr>
          <w:rFonts w:cs="Arial"/>
        </w:rPr>
        <w:t xml:space="preserve"> on </w:t>
      </w:r>
      <w:proofErr w:type="spellStart"/>
      <w:r w:rsidRPr="00F86E12">
        <w:rPr>
          <w:rFonts w:cs="Arial"/>
        </w:rPr>
        <w:t>eTenders</w:t>
      </w:r>
      <w:proofErr w:type="spellEnd"/>
      <w:r w:rsidRPr="00F86E12">
        <w:rPr>
          <w:rFonts w:cs="Arial"/>
        </w:rPr>
        <w:t xml:space="preserve"> or as a separate uploaded attachment with the tender response, which will be accepted as evidence of compliance with Section 4.3 on condition that all information self-declared will be provided promptly on request at any time prior to an award decision.   </w:t>
      </w:r>
      <w:r w:rsidR="007C3D4A" w:rsidRPr="00F86E12">
        <w:rPr>
          <w:rFonts w:cs="Arial"/>
        </w:rPr>
        <w:t xml:space="preserve">   </w:t>
      </w:r>
    </w:p>
    <w:p w14:paraId="45608F0A" w14:textId="5223D663" w:rsidR="00170B96" w:rsidRPr="00F86E12" w:rsidRDefault="00170B96" w:rsidP="00AA6660">
      <w:pPr>
        <w:pStyle w:val="Heading2"/>
      </w:pPr>
      <w:bookmarkStart w:id="47" w:name="_Toc237956813"/>
      <w:r w:rsidRPr="00F86E12">
        <w:t>Relying on the Standing of Other Entities</w:t>
      </w:r>
      <w:bookmarkEnd w:id="47"/>
    </w:p>
    <w:p w14:paraId="748F2EC5" w14:textId="76825401" w:rsidR="00E30D24" w:rsidRPr="000D6A2B" w:rsidRDefault="00E30D24" w:rsidP="00C55C87">
      <w:pPr>
        <w:jc w:val="both"/>
        <w:rPr>
          <w:rFonts w:cs="Arial"/>
        </w:rPr>
      </w:pPr>
      <w:r w:rsidRPr="000D6A2B">
        <w:rPr>
          <w:rFonts w:cs="Arial"/>
        </w:rPr>
        <w:t>S</w:t>
      </w:r>
      <w:r w:rsidR="005A4511" w:rsidRPr="000D6A2B">
        <w:rPr>
          <w:rFonts w:cs="Arial"/>
        </w:rPr>
        <w:t xml:space="preserve">mall and Medium Enterprises </w:t>
      </w:r>
      <w:r w:rsidR="003834F5" w:rsidRPr="000D6A2B">
        <w:rPr>
          <w:rFonts w:cs="Arial"/>
        </w:rPr>
        <w:t xml:space="preserve">(SMEs) </w:t>
      </w:r>
      <w:r w:rsidRPr="000D6A2B">
        <w:rPr>
          <w:rFonts w:cs="Arial"/>
        </w:rPr>
        <w:t xml:space="preserve">are encouraged to explore the possibilities of forming relationships with other SMEs or with larger enterprises to meet the financial, economic or technical capacity requirements of the competition, if required. </w:t>
      </w:r>
    </w:p>
    <w:p w14:paraId="3402255E" w14:textId="7FC748B6" w:rsidR="00E30D24" w:rsidRPr="00F86E12" w:rsidRDefault="00E30D24" w:rsidP="00C55C87">
      <w:pPr>
        <w:jc w:val="both"/>
        <w:rPr>
          <w:rFonts w:cs="Arial"/>
        </w:rPr>
      </w:pPr>
      <w:r w:rsidRPr="00F86E12">
        <w:rPr>
          <w:rFonts w:cs="Arial"/>
        </w:rPr>
        <w:t xml:space="preserve">Tenderers are reminded that they may rely on the resources of other entities to establish the requirements on condition that they can prove to the satisfaction of </w:t>
      </w:r>
      <w:r w:rsidR="00D706AB" w:rsidRPr="00F86E12">
        <w:rPr>
          <w:rFonts w:cs="Arial"/>
        </w:rPr>
        <w:t>t</w:t>
      </w:r>
      <w:r w:rsidRPr="00F86E12">
        <w:rPr>
          <w:rFonts w:cs="Arial"/>
        </w:rPr>
        <w:t>he Contracting Authority that they will have these resources at their disposal when necessary.</w:t>
      </w:r>
    </w:p>
    <w:p w14:paraId="7B538BDF" w14:textId="234EC90B" w:rsidR="00BA0278" w:rsidRPr="00F86E12" w:rsidRDefault="00E30D24" w:rsidP="00510DD1">
      <w:pPr>
        <w:jc w:val="both"/>
        <w:rPr>
          <w:rFonts w:cs="Arial"/>
          <w:b/>
          <w:color w:val="FFFFFF" w:themeColor="background1"/>
        </w:rPr>
      </w:pPr>
      <w:r w:rsidRPr="00F86E12">
        <w:rPr>
          <w:rFonts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18F33DD" w14:textId="50B1E7C5" w:rsidR="004D4773" w:rsidRPr="00F86E12" w:rsidRDefault="00831C89" w:rsidP="00AA6660">
      <w:pPr>
        <w:pStyle w:val="Heading2"/>
      </w:pPr>
      <w:r w:rsidRPr="00F86E12">
        <w:tab/>
      </w:r>
      <w:bookmarkStart w:id="48" w:name="_Toc237956814"/>
      <w:r w:rsidR="00E30D24" w:rsidRPr="00F86E12">
        <w:t xml:space="preserve">General, </w:t>
      </w:r>
      <w:r w:rsidR="00DD2D7F" w:rsidRPr="00F86E12">
        <w:t xml:space="preserve">Legal and </w:t>
      </w:r>
      <w:r w:rsidR="004D4773" w:rsidRPr="00F86E12">
        <w:t xml:space="preserve">Financial </w:t>
      </w:r>
      <w:r w:rsidR="00BA0278" w:rsidRPr="00F86E12">
        <w:t>Requirements</w:t>
      </w:r>
      <w:bookmarkEnd w:id="48"/>
    </w:p>
    <w:p w14:paraId="21B6630A" w14:textId="78023D11" w:rsidR="00E30D24" w:rsidRPr="00F86E12" w:rsidRDefault="00E30D24" w:rsidP="00C55C87">
      <w:pPr>
        <w:jc w:val="both"/>
        <w:rPr>
          <w:rFonts w:cs="Arial"/>
        </w:rPr>
      </w:pPr>
      <w:r w:rsidRPr="00F86E12">
        <w:rPr>
          <w:rFonts w:cs="Arial"/>
        </w:rPr>
        <w:t>Tenderers are required to provide information on the following in the Tender Response Document.   The criteria and rules outlined below are assessed on a pass/fail</w:t>
      </w:r>
      <w:r w:rsidR="000C052B">
        <w:rPr>
          <w:rFonts w:cs="Arial"/>
        </w:rPr>
        <w:t xml:space="preserve"> or scored</w:t>
      </w:r>
      <w:r w:rsidRPr="00F86E12">
        <w:rPr>
          <w:rFonts w:cs="Arial"/>
        </w:rPr>
        <w:t xml:space="preserve"> basis.  Failure to comply with the requirements will result in your tender being considered inadmissible. </w:t>
      </w:r>
    </w:p>
    <w:p w14:paraId="7E9F402B" w14:textId="77777777" w:rsidR="00F829AB" w:rsidRDefault="00F829AB">
      <w:r>
        <w:br w:type="page"/>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E30D24" w:rsidRPr="00F86E12" w14:paraId="51B54AF0" w14:textId="77777777" w:rsidTr="00510DD1">
        <w:tc>
          <w:tcPr>
            <w:tcW w:w="9016" w:type="dxa"/>
            <w:gridSpan w:val="2"/>
            <w:shd w:val="clear" w:color="auto" w:fill="808080" w:themeFill="background1" w:themeFillShade="80"/>
          </w:tcPr>
          <w:p w14:paraId="106A1BB3" w14:textId="341E047F" w:rsidR="00E30D24" w:rsidRPr="00F86E12" w:rsidRDefault="00E30D24" w:rsidP="00F829AB">
            <w:pPr>
              <w:jc w:val="both"/>
              <w:rPr>
                <w:rFonts w:cs="Arial"/>
              </w:rPr>
            </w:pPr>
            <w:r w:rsidRPr="00F86E12">
              <w:rPr>
                <w:rFonts w:cs="Arial"/>
                <w:b/>
                <w:color w:val="FFFFFF" w:themeColor="background1"/>
              </w:rPr>
              <w:lastRenderedPageBreak/>
              <w:t>General Information</w:t>
            </w:r>
          </w:p>
        </w:tc>
      </w:tr>
      <w:tr w:rsidR="00E30D24" w:rsidRPr="00F86E12" w14:paraId="70CB9993" w14:textId="77777777" w:rsidTr="00510DD1">
        <w:trPr>
          <w:trHeight w:val="1218"/>
        </w:trPr>
        <w:tc>
          <w:tcPr>
            <w:tcW w:w="9016" w:type="dxa"/>
            <w:gridSpan w:val="2"/>
          </w:tcPr>
          <w:p w14:paraId="3308B9C5" w14:textId="08EDB515" w:rsidR="00963061" w:rsidRPr="00F86E12" w:rsidRDefault="00E30D24" w:rsidP="00F829AB">
            <w:pPr>
              <w:jc w:val="both"/>
              <w:rPr>
                <w:rFonts w:cs="Arial"/>
              </w:rPr>
            </w:pPr>
            <w:r w:rsidRPr="00F86E12">
              <w:rPr>
                <w:rFonts w:cs="Arial"/>
              </w:rPr>
              <w:t>Provide contact and general information on the tendering organisation - company name, address and contact details for individual responsible for this tender and company overview as well as information on sub-contractors and</w:t>
            </w:r>
            <w:r w:rsidR="006F0120">
              <w:rPr>
                <w:rFonts w:cs="Arial"/>
              </w:rPr>
              <w:t>/or</w:t>
            </w:r>
            <w:r w:rsidRPr="00F86E12">
              <w:rPr>
                <w:rFonts w:cs="Arial"/>
              </w:rPr>
              <w:t xml:space="preserve"> consortium members if applicable.</w:t>
            </w:r>
          </w:p>
        </w:tc>
      </w:tr>
      <w:tr w:rsidR="00E30D24" w:rsidRPr="00F86E12" w14:paraId="2CCF6510" w14:textId="77777777" w:rsidTr="00510DD1">
        <w:tc>
          <w:tcPr>
            <w:tcW w:w="9016" w:type="dxa"/>
            <w:gridSpan w:val="2"/>
            <w:shd w:val="clear" w:color="auto" w:fill="808080" w:themeFill="background1" w:themeFillShade="80"/>
          </w:tcPr>
          <w:p w14:paraId="4DCF8287" w14:textId="4535D7D1" w:rsidR="00E30D24" w:rsidRPr="00F86E12" w:rsidRDefault="00934180" w:rsidP="00F829AB">
            <w:pPr>
              <w:jc w:val="both"/>
              <w:rPr>
                <w:rFonts w:cs="Arial"/>
                <w:b/>
                <w:color w:val="FFFFFF" w:themeColor="background1"/>
              </w:rPr>
            </w:pPr>
            <w:r w:rsidRPr="00F86E12">
              <w:rPr>
                <w:rFonts w:cs="Arial"/>
                <w:b/>
                <w:color w:val="FFFFFF" w:themeColor="background1"/>
              </w:rPr>
              <w:t>Declarations</w:t>
            </w:r>
          </w:p>
        </w:tc>
      </w:tr>
      <w:tr w:rsidR="00E30D24" w:rsidRPr="00F86E12" w14:paraId="185D1209" w14:textId="77777777" w:rsidTr="00510DD1">
        <w:tc>
          <w:tcPr>
            <w:tcW w:w="9016" w:type="dxa"/>
            <w:gridSpan w:val="2"/>
          </w:tcPr>
          <w:p w14:paraId="2B64DF7F" w14:textId="77777777" w:rsidR="00E30D24" w:rsidRPr="00F86E12" w:rsidRDefault="00E30D24" w:rsidP="00F829AB">
            <w:pPr>
              <w:pStyle w:val="ListParagraph"/>
              <w:numPr>
                <w:ilvl w:val="0"/>
                <w:numId w:val="2"/>
              </w:numPr>
              <w:jc w:val="both"/>
              <w:rPr>
                <w:rFonts w:cs="Arial"/>
              </w:rPr>
            </w:pPr>
            <w:r w:rsidRPr="00F86E12">
              <w:rPr>
                <w:rFonts w:cs="Arial"/>
              </w:rPr>
              <w:t xml:space="preserve">Complete the Declaration of Bona Fides as per Art. 57 of Directive 2014/24/EU as implemented by SI 2814 of May 2016 as contained in the Tender Response Document.         </w:t>
            </w:r>
          </w:p>
          <w:p w14:paraId="48AFF682" w14:textId="77777777" w:rsidR="009956B9" w:rsidRDefault="00E30D24" w:rsidP="00F829AB">
            <w:pPr>
              <w:pStyle w:val="ListParagraph"/>
              <w:numPr>
                <w:ilvl w:val="0"/>
                <w:numId w:val="2"/>
              </w:numPr>
              <w:jc w:val="both"/>
              <w:rPr>
                <w:rFonts w:cs="Arial"/>
              </w:rPr>
            </w:pPr>
            <w:r w:rsidRPr="00F86E12">
              <w:rPr>
                <w:rFonts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r w:rsidR="001B09B1" w:rsidRPr="008871FB">
              <w:rPr>
                <w:rFonts w:cs="Arial"/>
                <w:highlight w:val="yellow"/>
              </w:rPr>
              <w:t xml:space="preserve"> </w:t>
            </w:r>
          </w:p>
          <w:p w14:paraId="25958AE9" w14:textId="77777777" w:rsidR="00F212A8" w:rsidRDefault="00584D2B" w:rsidP="00F212A8">
            <w:pPr>
              <w:pStyle w:val="ListParagraph"/>
              <w:numPr>
                <w:ilvl w:val="0"/>
                <w:numId w:val="2"/>
              </w:numPr>
              <w:spacing w:before="240" w:after="160" w:line="256" w:lineRule="auto"/>
              <w:jc w:val="both"/>
              <w:rPr>
                <w:rFonts w:cs="Arial"/>
              </w:rPr>
            </w:pPr>
            <w:r w:rsidRPr="00946E1C">
              <w:rPr>
                <w:rFonts w:cs="Arial"/>
              </w:rPr>
              <w:t xml:space="preserve">Complete a </w:t>
            </w:r>
            <w:r w:rsidR="005D382B" w:rsidRPr="00946E1C">
              <w:rPr>
                <w:rFonts w:cs="Arial"/>
              </w:rPr>
              <w:t xml:space="preserve"> European Single Procurement Document (ESPD), either electronically via the </w:t>
            </w:r>
            <w:proofErr w:type="spellStart"/>
            <w:r w:rsidR="005D382B" w:rsidRPr="00946E1C">
              <w:rPr>
                <w:rFonts w:cs="Arial"/>
              </w:rPr>
              <w:t>eESPD</w:t>
            </w:r>
            <w:proofErr w:type="spellEnd"/>
            <w:r w:rsidR="005D382B" w:rsidRPr="00946E1C">
              <w:rPr>
                <w:rFonts w:cs="Arial"/>
              </w:rPr>
              <w:t xml:space="preserve"> on </w:t>
            </w:r>
            <w:proofErr w:type="spellStart"/>
            <w:r w:rsidR="005D382B" w:rsidRPr="00946E1C">
              <w:rPr>
                <w:rFonts w:cs="Arial"/>
              </w:rPr>
              <w:t>eTenders</w:t>
            </w:r>
            <w:proofErr w:type="spellEnd"/>
            <w:r w:rsidR="005D382B" w:rsidRPr="00946E1C">
              <w:rPr>
                <w:rFonts w:cs="Arial"/>
              </w:rPr>
              <w:t xml:space="preserve"> or as a separate uploaded attachment with the tender response will be accepted as evidence of compliance</w:t>
            </w:r>
            <w:r w:rsidR="005D382B" w:rsidRPr="00794458">
              <w:rPr>
                <w:rFonts w:cs="Arial"/>
              </w:rPr>
              <w:t>.</w:t>
            </w:r>
            <w:r w:rsidR="00F212A8" w:rsidRPr="005A0B1C">
              <w:rPr>
                <w:rFonts w:cs="Arial"/>
              </w:rPr>
              <w:t xml:space="preserve"> </w:t>
            </w:r>
          </w:p>
          <w:p w14:paraId="46633C48" w14:textId="181668FA" w:rsidR="00F212A8" w:rsidRDefault="00F212A8" w:rsidP="00F212A8">
            <w:pPr>
              <w:pStyle w:val="ListParagraph"/>
              <w:numPr>
                <w:ilvl w:val="0"/>
                <w:numId w:val="2"/>
              </w:numPr>
              <w:spacing w:before="240" w:after="160" w:line="256" w:lineRule="auto"/>
              <w:jc w:val="both"/>
              <w:rPr>
                <w:rFonts w:cs="Arial"/>
              </w:rPr>
            </w:pPr>
            <w:r w:rsidRPr="005A0B1C">
              <w:rPr>
                <w:rFonts w:cs="Arial"/>
              </w:rPr>
              <w:t>Complete the Declaration regarding the International Procurement Instrument</w:t>
            </w:r>
            <w:r w:rsidR="00866EDB">
              <w:rPr>
                <w:rFonts w:cs="Arial"/>
              </w:rPr>
              <w:t xml:space="preserve"> (2022/1031)</w:t>
            </w:r>
            <w:r w:rsidRPr="005A0B1C">
              <w:rPr>
                <w:rFonts w:cs="Arial"/>
              </w:rPr>
              <w:t xml:space="preserve"> and article 5K of Regulation 2022/576 on </w:t>
            </w:r>
            <w:r>
              <w:rPr>
                <w:rFonts w:cs="Arial"/>
              </w:rPr>
              <w:t>r</w:t>
            </w:r>
            <w:r w:rsidRPr="005F7461">
              <w:rPr>
                <w:rFonts w:cs="Arial"/>
              </w:rPr>
              <w:t>estrictive measures in the Context of Russian Actions in the Ukraine.</w:t>
            </w:r>
          </w:p>
          <w:p w14:paraId="277E935A" w14:textId="0DBFAA92" w:rsidR="00F212A8" w:rsidRDefault="00F212A8" w:rsidP="00F212A8">
            <w:pPr>
              <w:pStyle w:val="ListParagraph"/>
              <w:numPr>
                <w:ilvl w:val="0"/>
                <w:numId w:val="2"/>
              </w:numPr>
              <w:spacing w:before="240" w:after="160" w:line="256" w:lineRule="auto"/>
              <w:jc w:val="both"/>
              <w:rPr>
                <w:rFonts w:cs="Arial"/>
              </w:rPr>
            </w:pPr>
            <w:r>
              <w:rPr>
                <w:rFonts w:cs="Arial"/>
              </w:rPr>
              <w:t>I</w:t>
            </w:r>
            <w:r w:rsidRPr="00FA281D">
              <w:rPr>
                <w:rFonts w:cs="Arial"/>
              </w:rPr>
              <w:t>f a Tenderer does not, upon request by the Contracting Authority, provide evidence which is considered by the Contracting Authority as sufficient to demonstrate (</w:t>
            </w:r>
            <w:proofErr w:type="spellStart"/>
            <w:r w:rsidRPr="00FA281D">
              <w:rPr>
                <w:rFonts w:cs="Arial"/>
              </w:rPr>
              <w:t>i</w:t>
            </w:r>
            <w:proofErr w:type="spellEnd"/>
            <w:r w:rsidRPr="00FA281D">
              <w:rPr>
                <w:rFonts w:cs="Arial"/>
              </w:rPr>
              <w:t>) its fulfilment of the Selection Criteria (or any one of them) in accordance with this RFT and (ii) the absence of Exclusion Grounds, or its reliability despite the existence of a relevant Exclusion Ground and (iii) that it</w:t>
            </w:r>
            <w:r>
              <w:rPr>
                <w:rFonts w:cs="Arial"/>
              </w:rPr>
              <w:t xml:space="preserve"> </w:t>
            </w:r>
            <w:r w:rsidRPr="00FA281D">
              <w:rPr>
                <w:rFonts w:cs="Arial"/>
              </w:rPr>
              <w:t>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56A8CB57" w14:textId="77777777" w:rsidR="000C052B" w:rsidRDefault="00F212A8" w:rsidP="00510DD1">
            <w:pPr>
              <w:pStyle w:val="ListParagraph"/>
              <w:numPr>
                <w:ilvl w:val="0"/>
                <w:numId w:val="2"/>
              </w:numPr>
              <w:spacing w:before="240" w:after="160" w:line="256" w:lineRule="auto"/>
              <w:jc w:val="both"/>
              <w:rPr>
                <w:rFonts w:cs="Arial"/>
              </w:rPr>
            </w:pPr>
            <w:r w:rsidRPr="00AA6660">
              <w:rPr>
                <w:rFonts w:cs="Arial"/>
              </w:rPr>
              <w:t>If a Tenderer does not, upon request by the Contracting Authority, provide evidence which is considered by the Contracting Authority as sufficient to demonstrate (</w:t>
            </w:r>
            <w:proofErr w:type="spellStart"/>
            <w:r w:rsidRPr="00AA6660">
              <w:rPr>
                <w:rFonts w:cs="Arial"/>
              </w:rPr>
              <w:t>i</w:t>
            </w:r>
            <w:proofErr w:type="spellEnd"/>
            <w:r w:rsidRPr="00AA6660">
              <w:rPr>
                <w:rFonts w:cs="Arial"/>
              </w:rPr>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p w14:paraId="3255D54D" w14:textId="77777777" w:rsidR="000C052B" w:rsidRDefault="000C052B" w:rsidP="000C052B">
            <w:pPr>
              <w:spacing w:before="240" w:after="160" w:line="256" w:lineRule="auto"/>
              <w:jc w:val="both"/>
              <w:rPr>
                <w:rFonts w:cs="Arial"/>
              </w:rPr>
            </w:pPr>
          </w:p>
          <w:p w14:paraId="57DEC5F4" w14:textId="6E183929" w:rsidR="005D382B" w:rsidRPr="000C052B" w:rsidRDefault="00F212A8" w:rsidP="000C052B">
            <w:pPr>
              <w:spacing w:before="240" w:after="160" w:line="256" w:lineRule="auto"/>
              <w:jc w:val="both"/>
              <w:rPr>
                <w:rFonts w:cs="Arial"/>
              </w:rPr>
            </w:pPr>
            <w:r w:rsidRPr="000C052B">
              <w:rPr>
                <w:rFonts w:cs="Arial"/>
              </w:rPr>
              <w:tab/>
            </w:r>
          </w:p>
        </w:tc>
      </w:tr>
      <w:tr w:rsidR="00866EDB" w:rsidRPr="00F86E12" w14:paraId="4D0F508A" w14:textId="77777777" w:rsidTr="00510DD1">
        <w:tc>
          <w:tcPr>
            <w:tcW w:w="9016" w:type="dxa"/>
            <w:gridSpan w:val="2"/>
            <w:shd w:val="clear" w:color="auto" w:fill="808080" w:themeFill="background1" w:themeFillShade="80"/>
          </w:tcPr>
          <w:p w14:paraId="4589A86E" w14:textId="4CE8FB1B" w:rsidR="00866EDB" w:rsidRPr="00F86E12" w:rsidRDefault="00866EDB" w:rsidP="00866EDB">
            <w:pPr>
              <w:jc w:val="both"/>
              <w:rPr>
                <w:rFonts w:cs="Arial"/>
                <w:b/>
                <w:color w:val="FFFFFF" w:themeColor="background1"/>
              </w:rPr>
            </w:pPr>
            <w:r>
              <w:rPr>
                <w:rFonts w:cs="Arial"/>
                <w:b/>
                <w:color w:val="FFFFFF" w:themeColor="background1"/>
              </w:rPr>
              <w:lastRenderedPageBreak/>
              <w:t>Tax compliance, Financial Capacity and Insurances</w:t>
            </w:r>
          </w:p>
        </w:tc>
      </w:tr>
      <w:tr w:rsidR="00E30D24" w:rsidRPr="00F86E12" w14:paraId="7CF5C4B6" w14:textId="77777777" w:rsidTr="00510DD1">
        <w:tc>
          <w:tcPr>
            <w:tcW w:w="2124" w:type="dxa"/>
          </w:tcPr>
          <w:p w14:paraId="5F918A09" w14:textId="77777777" w:rsidR="00E30D24" w:rsidRPr="00F86E12" w:rsidRDefault="00E30D24" w:rsidP="00F829AB">
            <w:pPr>
              <w:jc w:val="both"/>
              <w:rPr>
                <w:rFonts w:cs="Arial"/>
                <w:b/>
              </w:rPr>
            </w:pPr>
            <w:r w:rsidRPr="00F86E12">
              <w:rPr>
                <w:rFonts w:cs="Arial"/>
                <w:b/>
              </w:rPr>
              <w:t>Tax</w:t>
            </w:r>
          </w:p>
        </w:tc>
        <w:tc>
          <w:tcPr>
            <w:tcW w:w="6892" w:type="dxa"/>
          </w:tcPr>
          <w:p w14:paraId="6D69552E" w14:textId="787E9B19" w:rsidR="00E30D24" w:rsidRPr="00F86E12" w:rsidRDefault="00E30D24" w:rsidP="00F829AB">
            <w:pPr>
              <w:jc w:val="both"/>
              <w:rPr>
                <w:rFonts w:cs="Arial"/>
              </w:rPr>
            </w:pPr>
            <w:r w:rsidRPr="00F86E12">
              <w:rPr>
                <w:rFonts w:cs="Arial"/>
              </w:rPr>
              <w:t>Confirmation that the tenderer / all parties associated with the tenderer are fully tax compliant in accordance with the rules of the Irish Revenue Commissioners</w:t>
            </w:r>
            <w:r w:rsidR="00F112FA">
              <w:rPr>
                <w:rFonts w:cs="Arial"/>
              </w:rPr>
              <w:t xml:space="preserve"> and in their country of establishment</w:t>
            </w:r>
            <w:r w:rsidRPr="00F86E12">
              <w:rPr>
                <w:rFonts w:cs="Arial"/>
              </w:rPr>
              <w:t>.</w:t>
            </w:r>
          </w:p>
        </w:tc>
      </w:tr>
      <w:tr w:rsidR="00E30D24" w:rsidRPr="00F86E12" w14:paraId="1AFB2FC4" w14:textId="77777777" w:rsidTr="00510DD1">
        <w:tc>
          <w:tcPr>
            <w:tcW w:w="2124" w:type="dxa"/>
          </w:tcPr>
          <w:p w14:paraId="7B8875D2" w14:textId="20F60D75" w:rsidR="00E30D24" w:rsidRPr="00F86E12" w:rsidRDefault="00866EDB" w:rsidP="00F829AB">
            <w:pPr>
              <w:jc w:val="both"/>
              <w:rPr>
                <w:rFonts w:cs="Arial"/>
                <w:b/>
              </w:rPr>
            </w:pPr>
            <w:r>
              <w:rPr>
                <w:rFonts w:cs="Arial"/>
                <w:b/>
              </w:rPr>
              <w:t>Financial Standing</w:t>
            </w:r>
          </w:p>
        </w:tc>
        <w:tc>
          <w:tcPr>
            <w:tcW w:w="6892" w:type="dxa"/>
          </w:tcPr>
          <w:p w14:paraId="152D2090" w14:textId="029A8279" w:rsidR="00C84A9E" w:rsidRPr="00F86E12" w:rsidRDefault="00E831C7" w:rsidP="00F829AB">
            <w:pPr>
              <w:pStyle w:val="ListParagraph"/>
              <w:numPr>
                <w:ilvl w:val="0"/>
                <w:numId w:val="38"/>
              </w:numPr>
              <w:spacing w:before="0" w:after="0" w:line="240" w:lineRule="auto"/>
              <w:jc w:val="both"/>
              <w:rPr>
                <w:rFonts w:cs="Arial"/>
              </w:rPr>
            </w:pPr>
            <w:r w:rsidRPr="003739CE">
              <w:rPr>
                <w:rFonts w:cs="Arial"/>
                <w:highlight w:val="yellow"/>
              </w:rPr>
              <w:t xml:space="preserve">Provide </w:t>
            </w:r>
            <w:r w:rsidR="00C84A9E" w:rsidRPr="003739CE">
              <w:rPr>
                <w:rFonts w:cs="Arial"/>
                <w:highlight w:val="yellow"/>
              </w:rPr>
              <w:t xml:space="preserve">Confirmation </w:t>
            </w:r>
            <w:r w:rsidRPr="003739CE">
              <w:rPr>
                <w:rFonts w:cs="Arial"/>
                <w:highlight w:val="yellow"/>
              </w:rPr>
              <w:t xml:space="preserve">of the Tendering Economic Operators Turn over </w:t>
            </w:r>
            <w:r w:rsidR="001408D0" w:rsidRPr="003739CE">
              <w:rPr>
                <w:rFonts w:cs="Arial"/>
                <w:color w:val="FF0000"/>
                <w:highlight w:val="yellow"/>
              </w:rPr>
              <w:t xml:space="preserve"> </w:t>
            </w:r>
            <w:r w:rsidR="00C84A9E" w:rsidRPr="003739CE">
              <w:rPr>
                <w:rFonts w:cs="Arial"/>
                <w:highlight w:val="yellow"/>
              </w:rPr>
              <w:t>during</w:t>
            </w:r>
            <w:r w:rsidR="00C84A9E" w:rsidRPr="003739CE">
              <w:rPr>
                <w:rFonts w:cs="Arial"/>
                <w:color w:val="000000" w:themeColor="text1"/>
                <w:highlight w:val="yellow"/>
              </w:rPr>
              <w:t xml:space="preserve"> each </w:t>
            </w:r>
            <w:r w:rsidR="00C84A9E" w:rsidRPr="003739CE">
              <w:rPr>
                <w:rFonts w:cs="Arial"/>
                <w:highlight w:val="yellow"/>
              </w:rPr>
              <w:t>of the last three</w:t>
            </w:r>
            <w:r w:rsidR="00C84A9E" w:rsidRPr="00135696">
              <w:rPr>
                <w:rFonts w:cs="Arial"/>
              </w:rPr>
              <w:t xml:space="preserve"> years or pro-rata if more recently established firms are tendering – however the firm must have been in existence for at least 6 months.</w:t>
            </w:r>
          </w:p>
          <w:p w14:paraId="5E006483" w14:textId="77777777" w:rsidR="00C84A9E" w:rsidRPr="00F86E12" w:rsidRDefault="00C84A9E" w:rsidP="00F829AB">
            <w:pPr>
              <w:pStyle w:val="ListParagraph"/>
              <w:spacing w:before="0" w:after="0" w:line="240" w:lineRule="auto"/>
              <w:jc w:val="both"/>
              <w:rPr>
                <w:rFonts w:cs="Arial"/>
              </w:rPr>
            </w:pPr>
          </w:p>
          <w:p w14:paraId="0209CFBF" w14:textId="6A673A1B" w:rsidR="00C84A9E" w:rsidRPr="00135696" w:rsidRDefault="00C84A9E" w:rsidP="00F829AB">
            <w:pPr>
              <w:pStyle w:val="ListParagraph"/>
              <w:numPr>
                <w:ilvl w:val="0"/>
                <w:numId w:val="38"/>
              </w:numPr>
              <w:spacing w:before="0" w:after="0" w:line="240" w:lineRule="auto"/>
              <w:jc w:val="both"/>
              <w:rPr>
                <w:rFonts w:cs="Arial"/>
              </w:rPr>
            </w:pPr>
            <w:r w:rsidRPr="00135696">
              <w:rPr>
                <w:rFonts w:cs="Arial"/>
              </w:rPr>
              <w:t>Confirmation of financial standing ensuring the tendering party has the financial capacity to pay its debts identified on the current statement of assets and liabilities as being the debts as they fall due.</w:t>
            </w:r>
          </w:p>
          <w:p w14:paraId="4D7374C7" w14:textId="77777777" w:rsidR="00C84A9E" w:rsidRPr="00F86E12" w:rsidRDefault="00C84A9E" w:rsidP="00F829AB">
            <w:pPr>
              <w:spacing w:before="0" w:after="0" w:line="240" w:lineRule="auto"/>
              <w:jc w:val="both"/>
              <w:rPr>
                <w:rFonts w:cs="Arial"/>
              </w:rPr>
            </w:pPr>
          </w:p>
          <w:p w14:paraId="3D1CF54C" w14:textId="0A829411" w:rsidR="00E30D24" w:rsidRPr="00F86E12" w:rsidRDefault="00C84A9E" w:rsidP="00F829AB">
            <w:pPr>
              <w:spacing w:before="0" w:after="0" w:line="240" w:lineRule="auto"/>
              <w:jc w:val="both"/>
              <w:rPr>
                <w:rFonts w:cs="Arial"/>
              </w:rPr>
            </w:pPr>
            <w:r w:rsidRPr="00F86E12">
              <w:rPr>
                <w:rFonts w:cs="Arial"/>
              </w:rPr>
              <w:t>Evidence of both statements will be required prior to the award of any contract.</w:t>
            </w:r>
          </w:p>
        </w:tc>
      </w:tr>
      <w:tr w:rsidR="00E30D24" w:rsidRPr="00F86E12" w14:paraId="7EF60613" w14:textId="77777777" w:rsidTr="00510DD1">
        <w:tc>
          <w:tcPr>
            <w:tcW w:w="2124" w:type="dxa"/>
          </w:tcPr>
          <w:p w14:paraId="31642CCC" w14:textId="77777777" w:rsidR="00E30D24" w:rsidRPr="00F86E12" w:rsidRDefault="00E30D24" w:rsidP="00F829AB">
            <w:pPr>
              <w:jc w:val="both"/>
              <w:rPr>
                <w:rFonts w:cs="Arial"/>
                <w:b/>
              </w:rPr>
            </w:pPr>
            <w:r w:rsidRPr="00F86E12">
              <w:rPr>
                <w:rFonts w:cs="Arial"/>
                <w:b/>
              </w:rPr>
              <w:t>Insurance</w:t>
            </w:r>
          </w:p>
        </w:tc>
        <w:tc>
          <w:tcPr>
            <w:tcW w:w="6892" w:type="dxa"/>
          </w:tcPr>
          <w:p w14:paraId="6B176998" w14:textId="4EB33F85" w:rsidR="00E30D24" w:rsidRPr="005B090D" w:rsidRDefault="00E30D24" w:rsidP="00F829AB">
            <w:pPr>
              <w:spacing w:before="0" w:after="0" w:line="240" w:lineRule="auto"/>
              <w:jc w:val="both"/>
              <w:rPr>
                <w:rFonts w:cs="Arial"/>
              </w:rPr>
            </w:pPr>
            <w:r w:rsidRPr="005B090D">
              <w:rPr>
                <w:rFonts w:cs="Arial"/>
              </w:rPr>
              <w:t>Confirmation of the follo</w:t>
            </w:r>
            <w:r w:rsidR="00BF7C30" w:rsidRPr="005B090D">
              <w:rPr>
                <w:rFonts w:cs="Arial"/>
              </w:rPr>
              <w:t xml:space="preserve">wing insurances being in place: </w:t>
            </w:r>
          </w:p>
          <w:p w14:paraId="7C3AE41A" w14:textId="5AFFFC62" w:rsidR="00E30D24" w:rsidRPr="005B090D" w:rsidRDefault="00E30D24" w:rsidP="00F829AB">
            <w:pPr>
              <w:pStyle w:val="ListParagraph"/>
              <w:numPr>
                <w:ilvl w:val="0"/>
                <w:numId w:val="2"/>
              </w:numPr>
              <w:spacing w:before="0" w:after="0" w:line="240" w:lineRule="auto"/>
              <w:jc w:val="both"/>
              <w:rPr>
                <w:rFonts w:cs="Arial"/>
              </w:rPr>
            </w:pPr>
            <w:r w:rsidRPr="005B090D">
              <w:rPr>
                <w:rFonts w:cs="Arial"/>
              </w:rPr>
              <w:t>Employer’s Liability - €13</w:t>
            </w:r>
            <w:r w:rsidR="00095A0C">
              <w:rPr>
                <w:rFonts w:cs="Arial"/>
              </w:rPr>
              <w:t xml:space="preserve">m (If </w:t>
            </w:r>
            <w:proofErr w:type="gramStart"/>
            <w:r w:rsidR="00095A0C">
              <w:rPr>
                <w:rFonts w:cs="Arial"/>
              </w:rPr>
              <w:t>other</w:t>
            </w:r>
            <w:proofErr w:type="gramEnd"/>
            <w:r w:rsidR="00095A0C">
              <w:rPr>
                <w:rFonts w:cs="Arial"/>
              </w:rPr>
              <w:t xml:space="preserve"> amount please specify)</w:t>
            </w:r>
          </w:p>
          <w:p w14:paraId="7A4DAB42" w14:textId="0AA147C6" w:rsidR="00E30D24" w:rsidRPr="005B090D" w:rsidRDefault="00E30D24" w:rsidP="00F829AB">
            <w:pPr>
              <w:pStyle w:val="ListParagraph"/>
              <w:numPr>
                <w:ilvl w:val="0"/>
                <w:numId w:val="2"/>
              </w:numPr>
              <w:spacing w:before="0" w:after="0" w:line="240" w:lineRule="auto"/>
              <w:jc w:val="both"/>
              <w:rPr>
                <w:rFonts w:cs="Arial"/>
                <w:color w:val="FF0000"/>
              </w:rPr>
            </w:pPr>
            <w:r w:rsidRPr="005B090D">
              <w:rPr>
                <w:rFonts w:cs="Arial"/>
              </w:rPr>
              <w:t xml:space="preserve">Public Liability - </w:t>
            </w:r>
            <w:r w:rsidR="00F112FA" w:rsidRPr="005B090D">
              <w:rPr>
                <w:rFonts w:cs="Arial"/>
                <w:color w:val="000000" w:themeColor="text1"/>
              </w:rPr>
              <w:t>€2.6m</w:t>
            </w:r>
            <w:r w:rsidR="00F112FA" w:rsidRPr="005B090D">
              <w:rPr>
                <w:rFonts w:cs="Arial"/>
                <w:color w:val="FF0000"/>
              </w:rPr>
              <w:t xml:space="preserve"> </w:t>
            </w:r>
            <w:r w:rsidR="00095A0C">
              <w:rPr>
                <w:rFonts w:cs="Arial"/>
              </w:rPr>
              <w:t xml:space="preserve">(If </w:t>
            </w:r>
            <w:proofErr w:type="gramStart"/>
            <w:r w:rsidR="00095A0C">
              <w:rPr>
                <w:rFonts w:cs="Arial"/>
              </w:rPr>
              <w:t>other</w:t>
            </w:r>
            <w:proofErr w:type="gramEnd"/>
            <w:r w:rsidR="00095A0C">
              <w:rPr>
                <w:rFonts w:cs="Arial"/>
              </w:rPr>
              <w:t xml:space="preserve"> amount please specify)</w:t>
            </w:r>
          </w:p>
          <w:p w14:paraId="10AFFFE3" w14:textId="52DD30AD" w:rsidR="00E30D24" w:rsidRPr="005B090D" w:rsidRDefault="00E30D24" w:rsidP="00F829AB">
            <w:pPr>
              <w:pStyle w:val="ListParagraph"/>
              <w:numPr>
                <w:ilvl w:val="0"/>
                <w:numId w:val="2"/>
              </w:numPr>
              <w:spacing w:before="0" w:after="0" w:line="240" w:lineRule="auto"/>
              <w:jc w:val="both"/>
              <w:rPr>
                <w:rFonts w:cs="Arial"/>
              </w:rPr>
            </w:pPr>
            <w:r w:rsidRPr="005B090D">
              <w:rPr>
                <w:rFonts w:cs="Arial"/>
              </w:rPr>
              <w:t>Product Liability - €6.5</w:t>
            </w:r>
            <w:r w:rsidR="00095A0C">
              <w:rPr>
                <w:rFonts w:cs="Arial"/>
              </w:rPr>
              <w:t xml:space="preserve">m(If </w:t>
            </w:r>
            <w:proofErr w:type="gramStart"/>
            <w:r w:rsidR="00095A0C">
              <w:rPr>
                <w:rFonts w:cs="Arial"/>
              </w:rPr>
              <w:t>other</w:t>
            </w:r>
            <w:proofErr w:type="gramEnd"/>
            <w:r w:rsidR="00095A0C">
              <w:rPr>
                <w:rFonts w:cs="Arial"/>
              </w:rPr>
              <w:t xml:space="preserve"> amount please specify)</w:t>
            </w:r>
          </w:p>
          <w:p w14:paraId="4AF85326" w14:textId="3508A018" w:rsidR="00E30D24" w:rsidRPr="005B090D" w:rsidRDefault="00E30D24" w:rsidP="00F829AB">
            <w:pPr>
              <w:pStyle w:val="ListParagraph"/>
              <w:numPr>
                <w:ilvl w:val="0"/>
                <w:numId w:val="2"/>
              </w:numPr>
              <w:spacing w:before="0" w:after="0" w:line="240" w:lineRule="auto"/>
              <w:jc w:val="both"/>
              <w:rPr>
                <w:rFonts w:cs="Arial"/>
              </w:rPr>
            </w:pPr>
            <w:r w:rsidRPr="005B090D">
              <w:rPr>
                <w:rFonts w:cs="Arial"/>
              </w:rPr>
              <w:t>Professional Indemnity - €</w:t>
            </w:r>
            <w:r w:rsidR="00F112FA" w:rsidRPr="005B090D">
              <w:rPr>
                <w:rFonts w:cs="Arial"/>
              </w:rPr>
              <w:t>1m</w:t>
            </w:r>
            <w:r w:rsidRPr="005B090D">
              <w:rPr>
                <w:rFonts w:cs="Arial"/>
              </w:rPr>
              <w:t xml:space="preserve"> </w:t>
            </w:r>
            <w:r w:rsidR="00E74FE6">
              <w:rPr>
                <w:rFonts w:cs="Arial"/>
              </w:rPr>
              <w:t xml:space="preserve">(If </w:t>
            </w:r>
            <w:proofErr w:type="gramStart"/>
            <w:r w:rsidR="00E74FE6">
              <w:rPr>
                <w:rFonts w:cs="Arial"/>
              </w:rPr>
              <w:t>other</w:t>
            </w:r>
            <w:proofErr w:type="gramEnd"/>
            <w:r w:rsidR="00E74FE6">
              <w:rPr>
                <w:rFonts w:cs="Arial"/>
              </w:rPr>
              <w:t xml:space="preserve"> am</w:t>
            </w:r>
            <w:r w:rsidR="00095A0C">
              <w:rPr>
                <w:rFonts w:cs="Arial"/>
              </w:rPr>
              <w:t>ount please specify)</w:t>
            </w:r>
          </w:p>
          <w:p w14:paraId="7275F713" w14:textId="77777777" w:rsidR="00E74FE6" w:rsidRPr="00E74FE6" w:rsidRDefault="00E30D24" w:rsidP="00F829AB">
            <w:pPr>
              <w:pStyle w:val="ListParagraph"/>
              <w:numPr>
                <w:ilvl w:val="0"/>
                <w:numId w:val="2"/>
              </w:numPr>
              <w:spacing w:before="0" w:after="0" w:line="240" w:lineRule="auto"/>
              <w:jc w:val="both"/>
              <w:rPr>
                <w:rFonts w:cs="Arial"/>
                <w:color w:val="FF0000"/>
              </w:rPr>
            </w:pPr>
            <w:r w:rsidRPr="005B090D">
              <w:rPr>
                <w:rFonts w:cs="Arial"/>
              </w:rPr>
              <w:t xml:space="preserve">Environmental Liability Impairment (EIL) (where there is a risk of gradual pollution or contamination) - </w:t>
            </w:r>
            <w:r w:rsidR="00E74FE6" w:rsidRPr="005B090D">
              <w:rPr>
                <w:rFonts w:cs="Arial"/>
              </w:rPr>
              <w:t xml:space="preserve">€ </w:t>
            </w:r>
            <w:r w:rsidR="00E74FE6" w:rsidRPr="005B090D">
              <w:rPr>
                <w:rFonts w:cs="Arial"/>
                <w:color w:val="000000" w:themeColor="text1"/>
              </w:rPr>
              <w:t>Industry standard. please specify if available.</w:t>
            </w:r>
          </w:p>
          <w:p w14:paraId="502BDC78" w14:textId="40B81E7A" w:rsidR="00E30D24" w:rsidRPr="005B090D" w:rsidRDefault="00E30D24" w:rsidP="00F829AB">
            <w:pPr>
              <w:pStyle w:val="ListParagraph"/>
              <w:numPr>
                <w:ilvl w:val="0"/>
                <w:numId w:val="2"/>
              </w:numPr>
              <w:spacing w:before="0" w:after="0" w:line="240" w:lineRule="auto"/>
              <w:jc w:val="both"/>
              <w:rPr>
                <w:rFonts w:cs="Arial"/>
                <w:color w:val="FF0000"/>
              </w:rPr>
            </w:pPr>
            <w:r w:rsidRPr="005B090D">
              <w:rPr>
                <w:rFonts w:cs="Arial"/>
              </w:rPr>
              <w:t xml:space="preserve">Cyber Liability - € </w:t>
            </w:r>
            <w:r w:rsidR="001408D0" w:rsidRPr="005B090D">
              <w:rPr>
                <w:rFonts w:cs="Arial"/>
                <w:color w:val="000000" w:themeColor="text1"/>
              </w:rPr>
              <w:t>Industry standard</w:t>
            </w:r>
            <w:r w:rsidR="005B090D" w:rsidRPr="005B090D">
              <w:rPr>
                <w:rFonts w:cs="Arial"/>
                <w:color w:val="000000" w:themeColor="text1"/>
              </w:rPr>
              <w:t>. p</w:t>
            </w:r>
            <w:r w:rsidR="00AB10ED" w:rsidRPr="005B090D">
              <w:rPr>
                <w:rFonts w:cs="Arial"/>
                <w:color w:val="000000" w:themeColor="text1"/>
              </w:rPr>
              <w:t xml:space="preserve">lease specify </w:t>
            </w:r>
            <w:r w:rsidR="005B090D" w:rsidRPr="005B090D">
              <w:rPr>
                <w:rFonts w:cs="Arial"/>
                <w:color w:val="000000" w:themeColor="text1"/>
              </w:rPr>
              <w:t>if available.</w:t>
            </w:r>
          </w:p>
          <w:p w14:paraId="3DB5B538" w14:textId="36880B77" w:rsidR="00E30D24" w:rsidRPr="00F86E12" w:rsidRDefault="00E30D24" w:rsidP="00F829AB">
            <w:pPr>
              <w:pStyle w:val="ListParagraph"/>
              <w:numPr>
                <w:ilvl w:val="0"/>
                <w:numId w:val="2"/>
              </w:numPr>
              <w:spacing w:before="0" w:after="0" w:line="240" w:lineRule="auto"/>
              <w:jc w:val="both"/>
              <w:rPr>
                <w:rFonts w:cs="Arial"/>
              </w:rPr>
            </w:pPr>
            <w:r w:rsidRPr="005B090D">
              <w:rPr>
                <w:rFonts w:cs="Arial"/>
                <w:color w:val="000000" w:themeColor="text1"/>
              </w:rPr>
              <w:t>Other relevant insurances</w:t>
            </w:r>
            <w:r w:rsidR="001408D0" w:rsidRPr="005B090D">
              <w:rPr>
                <w:rFonts w:cs="Arial"/>
                <w:color w:val="000000" w:themeColor="text1"/>
              </w:rPr>
              <w:t xml:space="preserve"> – Please specify – Industry Standard</w:t>
            </w:r>
            <w:r w:rsidR="005B090D" w:rsidRPr="005B090D">
              <w:rPr>
                <w:rFonts w:cs="Arial"/>
                <w:color w:val="000000" w:themeColor="text1"/>
              </w:rPr>
              <w:t xml:space="preserve"> if available</w:t>
            </w:r>
          </w:p>
        </w:tc>
      </w:tr>
    </w:tbl>
    <w:p w14:paraId="50581445" w14:textId="06F28F86" w:rsidR="00DD2D7F" w:rsidRPr="00F86E12" w:rsidRDefault="00DD2D7F" w:rsidP="00C55C87">
      <w:pPr>
        <w:jc w:val="both"/>
        <w:rPr>
          <w:rFonts w:cs="Arial"/>
        </w:rPr>
      </w:pPr>
    </w:p>
    <w:p w14:paraId="1B70DFA9" w14:textId="0A77E3D2" w:rsidR="00670182" w:rsidRPr="00F86E12" w:rsidRDefault="00670182" w:rsidP="00AA6660">
      <w:pPr>
        <w:pStyle w:val="Heading2"/>
      </w:pPr>
      <w:bookmarkStart w:id="49" w:name="_Toc67039833"/>
      <w:bookmarkStart w:id="50" w:name="_Toc67426666"/>
      <w:bookmarkStart w:id="51" w:name="_Toc67039834"/>
      <w:bookmarkStart w:id="52" w:name="_Toc67426667"/>
      <w:bookmarkStart w:id="53" w:name="_Toc67039835"/>
      <w:bookmarkStart w:id="54" w:name="_Toc67426668"/>
      <w:bookmarkStart w:id="55" w:name="_Toc67039836"/>
      <w:bookmarkStart w:id="56" w:name="_Toc67426669"/>
      <w:bookmarkStart w:id="57" w:name="_Toc67039837"/>
      <w:bookmarkStart w:id="58" w:name="_Toc67426670"/>
      <w:bookmarkStart w:id="59" w:name="_Toc237956815"/>
      <w:bookmarkEnd w:id="49"/>
      <w:bookmarkEnd w:id="50"/>
      <w:bookmarkEnd w:id="51"/>
      <w:bookmarkEnd w:id="52"/>
      <w:bookmarkEnd w:id="53"/>
      <w:bookmarkEnd w:id="54"/>
      <w:bookmarkEnd w:id="55"/>
      <w:bookmarkEnd w:id="56"/>
      <w:bookmarkEnd w:id="57"/>
      <w:bookmarkEnd w:id="58"/>
      <w:r w:rsidRPr="00F86E12">
        <w:t xml:space="preserve">Technical Capacity </w:t>
      </w:r>
      <w:r w:rsidR="00DD2D7F" w:rsidRPr="00F86E12">
        <w:t>Requirements</w:t>
      </w:r>
      <w:bookmarkEnd w:id="59"/>
    </w:p>
    <w:p w14:paraId="6282BD03" w14:textId="62D4DAF9" w:rsidR="0067018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r w:rsidR="00670182" w:rsidRPr="00F86E12">
        <w:rPr>
          <w:rFonts w:cs="Arial"/>
        </w:rPr>
        <w:t xml:space="preserve"> </w:t>
      </w:r>
    </w:p>
    <w:tbl>
      <w:tblPr>
        <w:tblStyle w:val="TableGrid1"/>
        <w:tblW w:w="0" w:type="auto"/>
        <w:tblLook w:val="04A0" w:firstRow="1" w:lastRow="0" w:firstColumn="1" w:lastColumn="0" w:noHBand="0" w:noVBand="1"/>
      </w:tblPr>
      <w:tblGrid>
        <w:gridCol w:w="9016"/>
      </w:tblGrid>
      <w:tr w:rsidR="00D16E98" w:rsidRPr="00F86E12" w14:paraId="093E828C" w14:textId="77777777" w:rsidTr="00510DD1">
        <w:tc>
          <w:tcPr>
            <w:tcW w:w="9016" w:type="dxa"/>
            <w:shd w:val="clear" w:color="auto" w:fill="808080" w:themeFill="background1" w:themeFillShade="80"/>
          </w:tcPr>
          <w:p w14:paraId="504F3203" w14:textId="77777777" w:rsidR="00D16E98" w:rsidRPr="00F86E12" w:rsidRDefault="00D16E98" w:rsidP="003012F6">
            <w:pPr>
              <w:jc w:val="both"/>
              <w:rPr>
                <w:rFonts w:cs="Arial"/>
                <w:b/>
              </w:rPr>
            </w:pPr>
            <w:r w:rsidRPr="00F86E12">
              <w:rPr>
                <w:rFonts w:cs="Arial"/>
                <w:b/>
                <w:color w:val="FFFFFF" w:themeColor="background1"/>
              </w:rPr>
              <w:t>Previous</w:t>
            </w:r>
            <w:r w:rsidRPr="00F86E12">
              <w:rPr>
                <w:rFonts w:cs="Arial"/>
                <w:b/>
              </w:rPr>
              <w:t xml:space="preserve"> </w:t>
            </w:r>
            <w:r w:rsidRPr="00F86E12">
              <w:rPr>
                <w:rFonts w:cs="Arial"/>
                <w:b/>
                <w:color w:val="FFFFFF" w:themeColor="background1"/>
              </w:rPr>
              <w:t>Contracts / Experience</w:t>
            </w:r>
          </w:p>
        </w:tc>
      </w:tr>
      <w:tr w:rsidR="00D16E98" w:rsidRPr="00F86E12" w14:paraId="5BE1C0CB" w14:textId="77777777" w:rsidTr="00D16E98">
        <w:tc>
          <w:tcPr>
            <w:tcW w:w="9016" w:type="dxa"/>
          </w:tcPr>
          <w:tbl>
            <w:tblPr>
              <w:tblStyle w:val="TableGrid1"/>
              <w:tblW w:w="0" w:type="auto"/>
              <w:tblLook w:val="04A0" w:firstRow="1" w:lastRow="0" w:firstColumn="1" w:lastColumn="0" w:noHBand="0" w:noVBand="1"/>
            </w:tblPr>
            <w:tblGrid>
              <w:gridCol w:w="8790"/>
            </w:tblGrid>
            <w:tr w:rsidR="000F33B3" w:rsidRPr="00EC308B" w14:paraId="2B4C6C46" w14:textId="77777777" w:rsidTr="003012F6">
              <w:tc>
                <w:tcPr>
                  <w:tcW w:w="9016" w:type="dxa"/>
                  <w:hideMark/>
                </w:tcPr>
                <w:p w14:paraId="1EC813A1" w14:textId="388EF8A2" w:rsidR="000F33B3" w:rsidRPr="003012F6" w:rsidRDefault="000F33B3" w:rsidP="000F33B3">
                  <w:pPr>
                    <w:rPr>
                      <w:rFonts w:cs="Arial"/>
                    </w:rPr>
                  </w:pPr>
                  <w:r w:rsidRPr="003012F6">
                    <w:rPr>
                      <w:rFonts w:cs="Arial"/>
                    </w:rPr>
                    <w:t xml:space="preserve">Tenderers must provide information clearly demonstrating successful delivery of </w:t>
                  </w:r>
                  <w:r w:rsidR="00067E34" w:rsidRPr="00067E34">
                    <w:rPr>
                      <w:rFonts w:cs="Arial"/>
                      <w:b/>
                      <w:bCs/>
                      <w:highlight w:val="yellow"/>
                    </w:rPr>
                    <w:t>TWO</w:t>
                  </w:r>
                  <w:r w:rsidRPr="001408D0">
                    <w:rPr>
                      <w:rFonts w:cs="Arial"/>
                      <w:b/>
                      <w:bCs/>
                    </w:rPr>
                    <w:t xml:space="preserve"> </w:t>
                  </w:r>
                  <w:r>
                    <w:rPr>
                      <w:rFonts w:cs="Arial"/>
                    </w:rPr>
                    <w:t xml:space="preserve">instances of </w:t>
                  </w:r>
                  <w:r w:rsidRPr="003012F6">
                    <w:rPr>
                      <w:rFonts w:cs="Arial"/>
                    </w:rPr>
                    <w:t>previous comparable projects, involving the features as defined in the TRD</w:t>
                  </w:r>
                  <w:r>
                    <w:rPr>
                      <w:rFonts w:cs="Arial"/>
                    </w:rPr>
                    <w:t xml:space="preserve">.  These projects should be </w:t>
                  </w:r>
                  <w:r w:rsidRPr="003012F6">
                    <w:rPr>
                      <w:rFonts w:cs="Arial"/>
                    </w:rPr>
                    <w:t xml:space="preserve">within the last </w:t>
                  </w:r>
                  <w:r w:rsidRPr="001408D0">
                    <w:rPr>
                      <w:rFonts w:cs="Arial"/>
                      <w:sz w:val="24"/>
                      <w:szCs w:val="24"/>
                      <w:highlight w:val="yellow"/>
                    </w:rPr>
                    <w:t>five (5) years</w:t>
                  </w:r>
                  <w:r w:rsidRPr="003012F6">
                    <w:rPr>
                      <w:rFonts w:cs="Arial"/>
                    </w:rPr>
                    <w:t xml:space="preserve"> The contracts referenced for consideration should provide comprehensive information to enable the Contracting Authority to determine their comparability to the requirements of this contract</w:t>
                  </w:r>
                  <w:r>
                    <w:rPr>
                      <w:rFonts w:cs="Arial"/>
                    </w:rPr>
                    <w:t xml:space="preserve"> and </w:t>
                  </w:r>
                  <w:r w:rsidRPr="003012F6">
                    <w:rPr>
                      <w:rFonts w:cs="Arial"/>
                    </w:rPr>
                    <w:t xml:space="preserve">to demonstrate the firm’s skills, efficiency, experience and reliability in the relevant areas of expertise. </w:t>
                  </w:r>
                </w:p>
                <w:p w14:paraId="7CA5DB41" w14:textId="77777777" w:rsidR="000F33B3" w:rsidRPr="003012F6" w:rsidRDefault="000F33B3" w:rsidP="000F33B3">
                  <w:pPr>
                    <w:rPr>
                      <w:rFonts w:cs="Arial"/>
                    </w:rPr>
                  </w:pPr>
                  <w:r w:rsidRPr="003012F6">
                    <w:rPr>
                      <w:rFonts w:cs="Arial"/>
                      <w:b/>
                      <w:bCs/>
                    </w:rPr>
                    <w:t xml:space="preserve">Note #1: </w:t>
                  </w:r>
                  <w:r w:rsidRPr="003012F6">
                    <w:rPr>
                      <w:rFonts w:cs="Arial"/>
                    </w:rPr>
                    <w:t xml:space="preserve">All fields in the TRD should be completed in full. </w:t>
                  </w:r>
                  <w:proofErr w:type="gramStart"/>
                  <w:r w:rsidRPr="003012F6">
                    <w:rPr>
                      <w:rFonts w:cs="Arial"/>
                    </w:rPr>
                    <w:t>In the event that</w:t>
                  </w:r>
                  <w:proofErr w:type="gramEnd"/>
                  <w:r w:rsidRPr="003012F6">
                    <w:rPr>
                      <w:rFonts w:cs="Arial"/>
                    </w:rPr>
                    <w:t xml:space="preserve"> the information requested on the value of contracts or identity of clients is considered </w:t>
                  </w:r>
                  <w:r w:rsidRPr="003012F6">
                    <w:rPr>
                      <w:rFonts w:cs="Arial"/>
                    </w:rPr>
                    <w:lastRenderedPageBreak/>
                    <w:t>confidential, tenderers must ensure that they provide sufficient information to allow the Contracting Authority to judge the similarity of these contracts to the services required.</w:t>
                  </w:r>
                </w:p>
                <w:p w14:paraId="01D94FAB" w14:textId="77777777" w:rsidR="000F33B3" w:rsidRPr="003012F6" w:rsidRDefault="000F33B3" w:rsidP="000F33B3">
                  <w:pPr>
                    <w:spacing w:before="60" w:after="60"/>
                    <w:rPr>
                      <w:rFonts w:cs="Arial"/>
                    </w:rPr>
                  </w:pPr>
                  <w:r w:rsidRPr="003012F6">
                    <w:rPr>
                      <w:rFonts w:cs="Arial"/>
                      <w:b/>
                      <w:bCs/>
                    </w:rPr>
                    <w:t xml:space="preserve">Note #2: </w:t>
                  </w:r>
                  <w:r w:rsidRPr="003012F6">
                    <w:rPr>
                      <w:rFonts w:cs="Arial"/>
                    </w:rPr>
                    <w:t xml:space="preserve">In completing the table for each reference project, Tenderers must provide sufficient information to allow the Contracting Authority to evaluate whether </w:t>
                  </w:r>
                  <w:proofErr w:type="gramStart"/>
                  <w:r w:rsidRPr="003012F6">
                    <w:rPr>
                      <w:rFonts w:cs="Arial"/>
                    </w:rPr>
                    <w:t>all of</w:t>
                  </w:r>
                  <w:proofErr w:type="gramEnd"/>
                  <w:r w:rsidRPr="003012F6">
                    <w:rPr>
                      <w:rFonts w:cs="Arial"/>
                    </w:rPr>
                    <w:t xml:space="preserve"> the requirements at above have been met and whether the services have been successfully delivered.</w:t>
                  </w:r>
                </w:p>
                <w:p w14:paraId="08D1FAC3" w14:textId="77777777" w:rsidR="000F33B3" w:rsidRPr="003012F6" w:rsidRDefault="000F33B3" w:rsidP="000F33B3">
                  <w:pPr>
                    <w:spacing w:before="60" w:after="60"/>
                    <w:rPr>
                      <w:rFonts w:cs="Arial"/>
                      <w:b/>
                      <w:bCs/>
                    </w:rPr>
                  </w:pPr>
                  <w:r w:rsidRPr="003012F6">
                    <w:rPr>
                      <w:rFonts w:cs="Arial"/>
                      <w:b/>
                      <w:bCs/>
                    </w:rPr>
                    <w:t xml:space="preserve">Note #3: </w:t>
                  </w:r>
                  <w:r w:rsidRPr="003012F6">
                    <w:rPr>
                      <w:rFonts w:cs="Arial"/>
                    </w:rPr>
                    <w:t>Where the tenderer is a grouping relying on the resources of others to meet the previous experience requirement, one of the projects must be from the 3</w:t>
                  </w:r>
                  <w:r w:rsidRPr="003012F6">
                    <w:rPr>
                      <w:rFonts w:cs="Arial"/>
                      <w:vertAlign w:val="superscript"/>
                    </w:rPr>
                    <w:t>rd</w:t>
                  </w:r>
                  <w:r w:rsidRPr="003012F6">
                    <w:rPr>
                      <w:rFonts w:cs="Arial"/>
                    </w:rPr>
                    <w:t xml:space="preserve"> party identified in</w:t>
                  </w:r>
                  <w:r>
                    <w:rPr>
                      <w:rFonts w:cs="Arial"/>
                      <w:b/>
                      <w:bCs/>
                    </w:rPr>
                    <w:t xml:space="preserve"> </w:t>
                  </w:r>
                  <w:r w:rsidRPr="003012F6">
                    <w:rPr>
                      <w:rFonts w:cs="Arial"/>
                    </w:rPr>
                    <w:t>the TRD.</w:t>
                  </w:r>
                </w:p>
                <w:p w14:paraId="7A8DC1B0" w14:textId="77777777" w:rsidR="000F33B3" w:rsidRPr="00EC308B" w:rsidRDefault="000F33B3" w:rsidP="000F33B3">
                  <w:pPr>
                    <w:jc w:val="both"/>
                    <w:rPr>
                      <w:rFonts w:cs="Arial"/>
                      <w:color w:val="FF0000"/>
                      <w:highlight w:val="lightGray"/>
                    </w:rPr>
                  </w:pPr>
                  <w:r w:rsidRPr="003012F6">
                    <w:rPr>
                      <w:rFonts w:cs="Arial"/>
                      <w:b/>
                      <w:bCs/>
                    </w:rPr>
                    <w:t>Note #4:</w:t>
                  </w:r>
                  <w:r w:rsidRPr="003012F6">
                    <w:rPr>
                      <w:rFonts w:cs="Arial"/>
                    </w:rPr>
                    <w:t xml:space="preserve"> 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w:t>
                  </w:r>
                  <w:proofErr w:type="gramStart"/>
                  <w:r w:rsidRPr="003012F6">
                    <w:rPr>
                      <w:rFonts w:cs="Arial"/>
                    </w:rPr>
                    <w:t>is in a position to</w:t>
                  </w:r>
                  <w:proofErr w:type="gramEnd"/>
                  <w:r w:rsidRPr="003012F6">
                    <w:rPr>
                      <w:rFonts w:cs="Arial"/>
                    </w:rPr>
                    <w:t xml:space="preserve"> provide a reference if contacted by the Contracting Authority. Tenderers should note that the Contracting Authority may at its discretion contact all referees or referees for the successful Tenderers only.</w:t>
                  </w:r>
                  <w:r>
                    <w:rPr>
                      <w:rFonts w:cs="Arial"/>
                    </w:rPr>
                    <w:t xml:space="preserve">  </w:t>
                  </w:r>
                  <w:r w:rsidRPr="003012F6">
                    <w:rPr>
                      <w:rFonts w:cs="Arial"/>
                    </w:rPr>
                    <w:t>Tenderers must note that this is a pass/fail criterion and the Contracting Authority may deem a tender inadmissible based on the feedback received from the referees indicated in the submission, where applicable.</w:t>
                  </w:r>
                </w:p>
              </w:tc>
            </w:tr>
          </w:tbl>
          <w:p w14:paraId="3E22E616" w14:textId="54320A75" w:rsidR="00D16E98" w:rsidRPr="00F86E12" w:rsidRDefault="00D16E98" w:rsidP="003012F6">
            <w:pPr>
              <w:jc w:val="both"/>
              <w:rPr>
                <w:rFonts w:cs="Arial"/>
              </w:rPr>
            </w:pPr>
          </w:p>
        </w:tc>
      </w:tr>
    </w:tbl>
    <w:p w14:paraId="6A2C8C29" w14:textId="642BAF12" w:rsidR="00F212A8" w:rsidRDefault="00F212A8" w:rsidP="00C55C87">
      <w:pPr>
        <w:spacing w:before="0" w:after="160" w:line="259" w:lineRule="auto"/>
        <w:jc w:val="both"/>
        <w:rPr>
          <w:rFonts w:cs="Arial"/>
          <w:b/>
          <w:color w:val="FFFFFF" w:themeColor="background1"/>
          <w:sz w:val="24"/>
        </w:rPr>
      </w:pPr>
    </w:p>
    <w:p w14:paraId="7AE832C8" w14:textId="77777777" w:rsidR="00F212A8" w:rsidRDefault="00F212A8">
      <w:pPr>
        <w:spacing w:before="0" w:after="160" w:line="259" w:lineRule="auto"/>
        <w:rPr>
          <w:rFonts w:cs="Arial"/>
          <w:b/>
          <w:color w:val="FFFFFF" w:themeColor="background1"/>
          <w:sz w:val="24"/>
        </w:rPr>
      </w:pPr>
      <w:r>
        <w:rPr>
          <w:rFonts w:cs="Arial"/>
          <w:b/>
          <w:color w:val="FFFFFF" w:themeColor="background1"/>
          <w:sz w:val="24"/>
        </w:rPr>
        <w:br w:type="page"/>
      </w:r>
    </w:p>
    <w:p w14:paraId="17F11767" w14:textId="5B7D3DDC" w:rsidR="00670182" w:rsidRPr="00F86E12" w:rsidRDefault="00CB5047" w:rsidP="003B7F2C">
      <w:pPr>
        <w:pStyle w:val="Heading1"/>
      </w:pPr>
      <w:bookmarkStart w:id="60" w:name="_Toc237956816"/>
      <w:r w:rsidRPr="00F86E12">
        <w:lastRenderedPageBreak/>
        <w:t>AWARD CRITERIA</w:t>
      </w:r>
      <w:bookmarkEnd w:id="60"/>
    </w:p>
    <w:p w14:paraId="171B79A0" w14:textId="1A6F0265" w:rsidR="00670182" w:rsidRPr="00F86E12" w:rsidRDefault="00670182" w:rsidP="00C55C87">
      <w:pPr>
        <w:jc w:val="both"/>
        <w:rPr>
          <w:rFonts w:cs="Arial"/>
        </w:rPr>
      </w:pPr>
      <w:r w:rsidRPr="00F86E12">
        <w:rPr>
          <w:rFonts w:cs="Arial"/>
        </w:rPr>
        <w:t xml:space="preserve">Only tenders </w:t>
      </w:r>
      <w:r w:rsidR="00BC42F4">
        <w:rPr>
          <w:rFonts w:cs="Arial"/>
        </w:rPr>
        <w:t>that</w:t>
      </w:r>
      <w:r w:rsidR="00BC42F4" w:rsidRPr="00F86E12">
        <w:rPr>
          <w:rFonts w:cs="Arial"/>
        </w:rPr>
        <w:t xml:space="preserve"> </w:t>
      </w:r>
      <w:r w:rsidRPr="00F86E12">
        <w:rPr>
          <w:rFonts w:cs="Arial"/>
        </w:rPr>
        <w:t xml:space="preserve">meet the </w:t>
      </w:r>
      <w:r w:rsidR="007C3D4A" w:rsidRPr="00F86E12">
        <w:rPr>
          <w:rFonts w:cs="Arial"/>
        </w:rPr>
        <w:t>Selection</w:t>
      </w:r>
      <w:r w:rsidRPr="00F86E12">
        <w:rPr>
          <w:rFonts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1415B33D" w14:textId="0D5A9EF4" w:rsidR="00670182" w:rsidRPr="00F86E12" w:rsidRDefault="00670182" w:rsidP="00C55C87">
      <w:pPr>
        <w:jc w:val="both"/>
        <w:rPr>
          <w:rFonts w:cs="Arial"/>
        </w:rPr>
      </w:pPr>
      <w:r w:rsidRPr="00F86E12">
        <w:rPr>
          <w:rFonts w:cs="Arial"/>
        </w:rPr>
        <w:t xml:space="preserve">The </w:t>
      </w:r>
      <w:r w:rsidR="00B3155A" w:rsidRPr="00F86E12">
        <w:rPr>
          <w:rFonts w:cs="Arial"/>
        </w:rPr>
        <w:t>contract</w:t>
      </w:r>
      <w:r w:rsidRPr="00F86E12">
        <w:rPr>
          <w:rFonts w:cs="Arial"/>
        </w:rPr>
        <w:t xml:space="preserve"> will be awarded </w:t>
      </w:r>
      <w:proofErr w:type="gramStart"/>
      <w:r w:rsidRPr="00F86E12">
        <w:rPr>
          <w:rFonts w:cs="Arial"/>
        </w:rPr>
        <w:t>on the basis of</w:t>
      </w:r>
      <w:proofErr w:type="gramEnd"/>
      <w:r w:rsidRPr="00F86E12">
        <w:rPr>
          <w:rFonts w:cs="Arial"/>
        </w:rPr>
        <w:t xml:space="preserve"> the most economically advantageous compliant tender </w:t>
      </w:r>
      <w:proofErr w:type="gramStart"/>
      <w:r w:rsidRPr="00F86E12">
        <w:rPr>
          <w:rFonts w:cs="Arial"/>
        </w:rPr>
        <w:t>taking into account</w:t>
      </w:r>
      <w:proofErr w:type="gramEnd"/>
      <w:r w:rsidRPr="00F86E12">
        <w:rPr>
          <w:rFonts w:cs="Arial"/>
        </w:rPr>
        <w:t xml:space="preserve"> the following award criteria and weightings. </w:t>
      </w:r>
      <w:r w:rsidR="00BC42F4" w:rsidRPr="003012F6">
        <w:rPr>
          <w:rFonts w:cs="Arial"/>
        </w:rPr>
        <w:t>Tenderers should note that the qualitative award criteria are assessed first.</w:t>
      </w:r>
    </w:p>
    <w:p w14:paraId="44F274AF" w14:textId="1323D49D" w:rsidR="00444341" w:rsidRPr="00444341" w:rsidRDefault="00444341" w:rsidP="00C55C87">
      <w:pPr>
        <w:jc w:val="both"/>
        <w:rPr>
          <w:rFonts w:cs="Arial"/>
        </w:rPr>
      </w:pPr>
      <w:r w:rsidRPr="00444341">
        <w:rPr>
          <w:rFonts w:cs="Arial"/>
          <w:b/>
          <w:bCs/>
        </w:rPr>
        <w:t>Please note that the maximum marks available is 10</w:t>
      </w:r>
      <w:r w:rsidR="00786993">
        <w:rPr>
          <w:rFonts w:cs="Arial"/>
          <w:b/>
          <w:bCs/>
        </w:rPr>
        <w:t>0 % Percentage marks</w:t>
      </w:r>
      <w:r w:rsidRPr="00444341">
        <w:rPr>
          <w:rFonts w:cs="Arial"/>
          <w:b/>
          <w:bCs/>
        </w:rPr>
        <w:t xml:space="preserve">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742"/>
        <w:gridCol w:w="1792"/>
        <w:gridCol w:w="2036"/>
        <w:gridCol w:w="2018"/>
      </w:tblGrid>
      <w:tr w:rsidR="00F77FD7" w:rsidRPr="00F86E12" w14:paraId="240DAB93" w14:textId="77777777" w:rsidTr="00A11A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0" w:type="dxa"/>
            <w:gridSpan w:val="2"/>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07D2BD85" w14:textId="77777777" w:rsidR="00F77FD7" w:rsidRPr="00F86E12" w:rsidRDefault="00F77FD7" w:rsidP="00C55C87">
            <w:pPr>
              <w:jc w:val="both"/>
              <w:rPr>
                <w:rFonts w:cs="Arial"/>
                <w:bCs w:val="0"/>
              </w:rPr>
            </w:pPr>
            <w:bookmarkStart w:id="61" w:name="_Hlk480561427"/>
            <w:r w:rsidRPr="00F86E12">
              <w:rPr>
                <w:rFonts w:cs="Arial"/>
              </w:rPr>
              <w:t>Criterion A</w:t>
            </w:r>
          </w:p>
        </w:tc>
        <w:tc>
          <w:tcPr>
            <w:tcW w:w="1792"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3ABD459F" w14:textId="0031E9F8"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p>
        </w:tc>
        <w:tc>
          <w:tcPr>
            <w:tcW w:w="2036"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0A24C858"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F86E12">
              <w:rPr>
                <w:rFonts w:cs="Arial"/>
                <w:bCs w:val="0"/>
              </w:rPr>
              <w:t>Maximum Marks</w:t>
            </w:r>
          </w:p>
        </w:tc>
        <w:tc>
          <w:tcPr>
            <w:tcW w:w="2018"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40269ACE"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rPr>
            </w:pPr>
            <w:r w:rsidRPr="00F86E12">
              <w:rPr>
                <w:rFonts w:cs="Arial"/>
              </w:rPr>
              <w:t>Minimum Marks Required</w:t>
            </w:r>
          </w:p>
        </w:tc>
      </w:tr>
      <w:tr w:rsidR="00F77FD7" w:rsidRPr="00F86E12" w14:paraId="1ABB260B" w14:textId="77777777" w:rsidTr="00A11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0" w:type="dxa"/>
            <w:gridSpan w:val="2"/>
            <w:vMerge/>
            <w:shd w:val="clear" w:color="auto" w:fill="808080" w:themeFill="background1" w:themeFillShade="80"/>
          </w:tcPr>
          <w:p w14:paraId="3B7BFEF8" w14:textId="77777777" w:rsidR="00F77FD7" w:rsidRPr="00F86E12" w:rsidRDefault="00F77FD7" w:rsidP="00C55C87">
            <w:pPr>
              <w:jc w:val="both"/>
              <w:rPr>
                <w:rFonts w:cs="Arial"/>
              </w:rPr>
            </w:pPr>
          </w:p>
        </w:tc>
        <w:tc>
          <w:tcPr>
            <w:tcW w:w="1792" w:type="dxa"/>
            <w:shd w:val="clear" w:color="auto" w:fill="D9D9D9" w:themeFill="background1" w:themeFillShade="D9"/>
          </w:tcPr>
          <w:p w14:paraId="1EF13E65" w14:textId="3C1B7A21" w:rsidR="00F77FD7" w:rsidRPr="00F86E12" w:rsidRDefault="00F77FD7" w:rsidP="00C55C87">
            <w:pPr>
              <w:jc w:val="both"/>
              <w:cnfStyle w:val="000000100000" w:firstRow="0" w:lastRow="0" w:firstColumn="0" w:lastColumn="0" w:oddVBand="0" w:evenVBand="0" w:oddHBand="1" w:evenHBand="0" w:firstRowFirstColumn="0" w:firstRowLastColumn="0" w:lastRowFirstColumn="0" w:lastRowLastColumn="0"/>
              <w:rPr>
                <w:rFonts w:cs="Arial"/>
              </w:rPr>
            </w:pPr>
          </w:p>
        </w:tc>
        <w:tc>
          <w:tcPr>
            <w:tcW w:w="2036" w:type="dxa"/>
            <w:shd w:val="clear" w:color="auto" w:fill="D9D9D9" w:themeFill="background1" w:themeFillShade="D9"/>
          </w:tcPr>
          <w:p w14:paraId="27F37B6A" w14:textId="334F7D3D" w:rsidR="00F77FD7" w:rsidRPr="00135696" w:rsidRDefault="00A11A3C"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Pr>
                <w:rFonts w:cs="Arial"/>
              </w:rPr>
              <w:t>30</w:t>
            </w:r>
          </w:p>
        </w:tc>
        <w:tc>
          <w:tcPr>
            <w:tcW w:w="2018" w:type="dxa"/>
            <w:shd w:val="clear" w:color="auto" w:fill="D9D9D9" w:themeFill="background1" w:themeFillShade="D9"/>
          </w:tcPr>
          <w:p w14:paraId="42D2595D" w14:textId="74417B0C" w:rsidR="00F77FD7" w:rsidRPr="00F86E12" w:rsidRDefault="00F77FD7"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F86E12">
              <w:rPr>
                <w:rFonts w:cs="Arial"/>
              </w:rPr>
              <w:t>N/A</w:t>
            </w:r>
          </w:p>
        </w:tc>
      </w:tr>
      <w:tr w:rsidR="0085613A" w:rsidRPr="00F86E12" w14:paraId="1024D8CD" w14:textId="77777777" w:rsidTr="00A11A3C">
        <w:tc>
          <w:tcPr>
            <w:cnfStyle w:val="001000000000" w:firstRow="0" w:lastRow="0" w:firstColumn="1" w:lastColumn="0" w:oddVBand="0" w:evenVBand="0" w:oddHBand="0" w:evenHBand="0" w:firstRowFirstColumn="0" w:firstRowLastColumn="0" w:lastRowFirstColumn="0" w:lastRowLastColumn="0"/>
            <w:tcW w:w="1428" w:type="dxa"/>
          </w:tcPr>
          <w:p w14:paraId="18AF44FF" w14:textId="77777777" w:rsidR="0085613A" w:rsidRPr="00F86E12" w:rsidRDefault="0085613A" w:rsidP="00C55C87">
            <w:pPr>
              <w:jc w:val="both"/>
              <w:rPr>
                <w:rFonts w:cs="Arial"/>
                <w:b w:val="0"/>
                <w:bCs w:val="0"/>
              </w:rPr>
            </w:pPr>
            <w:r w:rsidRPr="00F86E12">
              <w:rPr>
                <w:rFonts w:cs="Arial"/>
              </w:rPr>
              <w:t>Title</w:t>
            </w:r>
          </w:p>
        </w:tc>
        <w:tc>
          <w:tcPr>
            <w:tcW w:w="7588" w:type="dxa"/>
            <w:gridSpan w:val="4"/>
          </w:tcPr>
          <w:p w14:paraId="16F6ABAD" w14:textId="117ECE08" w:rsidR="0085613A" w:rsidRPr="000D6A2B" w:rsidRDefault="00786993" w:rsidP="00C55C87">
            <w:pPr>
              <w:jc w:val="both"/>
              <w:cnfStyle w:val="000000000000" w:firstRow="0" w:lastRow="0" w:firstColumn="0" w:lastColumn="0" w:oddVBand="0" w:evenVBand="0" w:oddHBand="0" w:evenHBand="0" w:firstRowFirstColumn="0" w:firstRowLastColumn="0" w:lastRowFirstColumn="0" w:lastRowLastColumn="0"/>
              <w:rPr>
                <w:rFonts w:cs="Arial"/>
                <w:highlight w:val="lightGray"/>
              </w:rPr>
            </w:pPr>
            <w:r>
              <w:t xml:space="preserve">Costs </w:t>
            </w:r>
          </w:p>
        </w:tc>
      </w:tr>
      <w:bookmarkEnd w:id="61"/>
      <w:tr w:rsidR="0085613A" w:rsidRPr="00F86E12" w14:paraId="5321553C" w14:textId="77777777" w:rsidTr="00A11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8" w:type="dxa"/>
            <w:shd w:val="clear" w:color="auto" w:fill="auto"/>
          </w:tcPr>
          <w:p w14:paraId="709DF8DA" w14:textId="77777777" w:rsidR="0085613A" w:rsidRPr="00F86E12" w:rsidRDefault="0085613A" w:rsidP="00C55C87">
            <w:pPr>
              <w:jc w:val="both"/>
              <w:rPr>
                <w:rFonts w:cs="Arial"/>
                <w:b w:val="0"/>
                <w:bCs w:val="0"/>
              </w:rPr>
            </w:pPr>
            <w:r w:rsidRPr="00F86E12">
              <w:rPr>
                <w:rFonts w:cs="Arial"/>
              </w:rPr>
              <w:t>Description</w:t>
            </w:r>
          </w:p>
        </w:tc>
        <w:tc>
          <w:tcPr>
            <w:tcW w:w="7588" w:type="dxa"/>
            <w:gridSpan w:val="4"/>
            <w:shd w:val="clear" w:color="auto" w:fill="auto"/>
          </w:tcPr>
          <w:p w14:paraId="7760AEDD" w14:textId="6DCA799D" w:rsidR="0085613A" w:rsidRPr="00F86E12" w:rsidRDefault="00786993"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sidRPr="00414BFB">
              <w:t xml:space="preserve">Proposed Total Fee for delivery of the </w:t>
            </w:r>
            <w:r>
              <w:t>Unit</w:t>
            </w:r>
            <w:r w:rsidRPr="00414BFB">
              <w:t xml:space="preserve"> outlined in </w:t>
            </w:r>
            <w:r>
              <w:t>Tender documents</w:t>
            </w:r>
            <w:r w:rsidRPr="00414BFB">
              <w:t xml:space="preserve"> </w:t>
            </w:r>
            <w:r w:rsidRPr="00414BFB">
              <w:rPr>
                <w:i/>
                <w:iCs/>
              </w:rPr>
              <w:t>(To include all expenses).</w:t>
            </w:r>
          </w:p>
        </w:tc>
      </w:tr>
    </w:tbl>
    <w:p w14:paraId="6F39F625" w14:textId="77777777" w:rsidR="00A11A3C" w:rsidRDefault="00A11A3C" w:rsidP="00C55C87">
      <w:pPr>
        <w:jc w:val="both"/>
        <w:rPr>
          <w:rFonts w:cs="Arial"/>
          <w:b/>
        </w:rPr>
      </w:pPr>
    </w:p>
    <w:p w14:paraId="79BCB691" w14:textId="3FED37F7" w:rsidR="00FD7068" w:rsidRDefault="00FD7068" w:rsidP="00C55C87">
      <w:pPr>
        <w:jc w:val="both"/>
        <w:rPr>
          <w:rFonts w:cs="Arial"/>
          <w:b/>
        </w:rPr>
      </w:pPr>
      <w:r>
        <w:rPr>
          <w:rFonts w:cs="Arial"/>
          <w:b/>
        </w:rPr>
        <w:t>NOTE 1:</w:t>
      </w:r>
      <w:r w:rsidR="001C10B9">
        <w:rPr>
          <w:rFonts w:cs="Arial"/>
          <w:b/>
        </w:rPr>
        <w:tab/>
      </w:r>
      <w:r w:rsidR="001C10B9" w:rsidRPr="001C10B9">
        <w:rPr>
          <w:rFonts w:cs="Arial"/>
          <w:bCs/>
        </w:rPr>
        <w:t>The Evaluation criteria are se</w:t>
      </w:r>
      <w:r w:rsidR="000C224E">
        <w:rPr>
          <w:rFonts w:cs="Arial"/>
          <w:bCs/>
        </w:rPr>
        <w:t>t</w:t>
      </w:r>
      <w:r w:rsidR="001C10B9" w:rsidRPr="001C10B9">
        <w:rPr>
          <w:rFonts w:cs="Arial"/>
          <w:bCs/>
        </w:rPr>
        <w:t xml:space="preserve"> out in f</w:t>
      </w:r>
      <w:r w:rsidR="000C224E">
        <w:rPr>
          <w:rFonts w:cs="Arial"/>
          <w:bCs/>
        </w:rPr>
        <w:t>ull</w:t>
      </w:r>
      <w:r w:rsidR="001C10B9" w:rsidRPr="001C10B9">
        <w:rPr>
          <w:rFonts w:cs="Arial"/>
          <w:bCs/>
        </w:rPr>
        <w:t xml:space="preserve"> in the </w:t>
      </w:r>
      <w:r w:rsidR="001C10B9" w:rsidRPr="000C224E">
        <w:rPr>
          <w:rFonts w:cs="Arial"/>
          <w:b/>
          <w:highlight w:val="yellow"/>
        </w:rPr>
        <w:t>Document C Tender Evaluation Methodology</w:t>
      </w:r>
      <w:r w:rsidR="001C10B9">
        <w:rPr>
          <w:rFonts w:cs="Arial"/>
          <w:bCs/>
        </w:rPr>
        <w:t xml:space="preserve">, which is part of the information issued with this tender pack. </w:t>
      </w:r>
    </w:p>
    <w:p w14:paraId="20C14171" w14:textId="43E17437" w:rsidR="00E4632C" w:rsidRDefault="00E4632C" w:rsidP="00C55C87">
      <w:pPr>
        <w:jc w:val="both"/>
        <w:rPr>
          <w:rFonts w:cs="Arial"/>
        </w:rPr>
      </w:pPr>
      <w:r w:rsidRPr="00F86E12">
        <w:rPr>
          <w:rFonts w:cs="Arial"/>
          <w:b/>
        </w:rPr>
        <w:t xml:space="preserve">NOTE </w:t>
      </w:r>
      <w:r w:rsidR="00FD7068">
        <w:rPr>
          <w:rFonts w:cs="Arial"/>
          <w:b/>
        </w:rPr>
        <w:t>2</w:t>
      </w:r>
      <w:r w:rsidRPr="00F86E12">
        <w:rPr>
          <w:rFonts w:cs="Arial"/>
        </w:rPr>
        <w:t>:</w:t>
      </w:r>
      <w:r w:rsidRPr="00F86E12">
        <w:rPr>
          <w:rFonts w:cs="Arial"/>
        </w:rPr>
        <w:tab/>
        <w:t>Tenderers should ensure in their tender</w:t>
      </w:r>
      <w:r w:rsidR="00D16E98">
        <w:rPr>
          <w:rFonts w:cs="Arial"/>
        </w:rPr>
        <w:t xml:space="preserve"> submission</w:t>
      </w:r>
      <w:r w:rsidRPr="00F86E12">
        <w:rPr>
          <w:rFonts w:cs="Arial"/>
        </w:rPr>
        <w:t xml:space="preserve"> that they provide detailed information in respect of all aspects of the contract award criteria as stated above.  This will enable the awarding authority to assess fully the extent of their offers.</w:t>
      </w:r>
    </w:p>
    <w:p w14:paraId="3A154CAA" w14:textId="77777777" w:rsidR="003926E1" w:rsidRDefault="003926E1" w:rsidP="00C55C87">
      <w:pPr>
        <w:jc w:val="both"/>
        <w:rPr>
          <w:rFonts w:cs="Arial"/>
        </w:rPr>
      </w:pPr>
    </w:p>
    <w:p w14:paraId="05A3F441" w14:textId="77777777" w:rsidR="001D0971" w:rsidRDefault="001D0971" w:rsidP="00C55C87">
      <w:pPr>
        <w:jc w:val="both"/>
        <w:rPr>
          <w:rFonts w:cs="Arial"/>
        </w:rPr>
      </w:pPr>
    </w:p>
    <w:p w14:paraId="4BB3A6D6" w14:textId="77777777" w:rsidR="001D0971" w:rsidRDefault="001D0971" w:rsidP="00C55C87">
      <w:pPr>
        <w:jc w:val="both"/>
        <w:rPr>
          <w:rFonts w:cs="Arial"/>
        </w:rPr>
      </w:pPr>
    </w:p>
    <w:p w14:paraId="114BD2A4" w14:textId="77777777" w:rsidR="001D0971" w:rsidRDefault="001D0971" w:rsidP="00C55C87">
      <w:pPr>
        <w:jc w:val="both"/>
        <w:rPr>
          <w:rFonts w:cs="Arial"/>
        </w:rPr>
      </w:pPr>
    </w:p>
    <w:p w14:paraId="23D7F238" w14:textId="77777777" w:rsidR="001D0971" w:rsidRDefault="001D0971" w:rsidP="00C55C87">
      <w:pPr>
        <w:jc w:val="both"/>
        <w:rPr>
          <w:rFonts w:cs="Arial"/>
        </w:rPr>
      </w:pPr>
    </w:p>
    <w:p w14:paraId="14E1FAE0" w14:textId="77777777" w:rsidR="001D0971" w:rsidRDefault="001D0971" w:rsidP="00C55C87">
      <w:pPr>
        <w:jc w:val="both"/>
        <w:rPr>
          <w:rFonts w:cs="Arial"/>
        </w:rPr>
      </w:pPr>
    </w:p>
    <w:p w14:paraId="6D44689B" w14:textId="77777777" w:rsidR="001D0971" w:rsidRDefault="001D0971" w:rsidP="00C55C87">
      <w:pPr>
        <w:jc w:val="both"/>
        <w:rPr>
          <w:rFonts w:cs="Arial"/>
        </w:rPr>
      </w:pPr>
    </w:p>
    <w:p w14:paraId="545B97A9" w14:textId="77777777" w:rsidR="001D0971" w:rsidRDefault="001D0971" w:rsidP="00C55C87">
      <w:pPr>
        <w:jc w:val="both"/>
        <w:rPr>
          <w:rFonts w:cs="Arial"/>
        </w:rPr>
      </w:pPr>
    </w:p>
    <w:p w14:paraId="3EBEF8C2" w14:textId="77777777" w:rsidR="001D0971" w:rsidRDefault="001D0971" w:rsidP="00C55C87">
      <w:pPr>
        <w:jc w:val="both"/>
        <w:rPr>
          <w:rFonts w:cs="Arial"/>
        </w:rPr>
      </w:pPr>
    </w:p>
    <w:p w14:paraId="3860D47B" w14:textId="77777777" w:rsidR="001D0971" w:rsidRDefault="001D0971" w:rsidP="00C55C87">
      <w:pPr>
        <w:jc w:val="both"/>
        <w:rPr>
          <w:rFonts w:cs="Arial"/>
        </w:rPr>
      </w:pPr>
    </w:p>
    <w:p w14:paraId="41F10DD2" w14:textId="77777777" w:rsidR="001D0971" w:rsidRDefault="001D0971" w:rsidP="00C55C87">
      <w:pPr>
        <w:jc w:val="both"/>
        <w:rPr>
          <w:rFonts w:cs="Arial"/>
        </w:rPr>
      </w:pPr>
    </w:p>
    <w:p w14:paraId="09562A5B" w14:textId="07EBFFB1" w:rsidR="00477E66" w:rsidRPr="00F86E12" w:rsidRDefault="00477E66" w:rsidP="00AA6660">
      <w:pPr>
        <w:pStyle w:val="Heading2"/>
      </w:pPr>
      <w:bookmarkStart w:id="62" w:name="_Toc198923692"/>
      <w:bookmarkStart w:id="63" w:name="_Toc198923693"/>
      <w:bookmarkStart w:id="64" w:name="_Toc198923694"/>
      <w:bookmarkStart w:id="65" w:name="_Toc198923695"/>
      <w:bookmarkStart w:id="66" w:name="_Toc198923696"/>
      <w:bookmarkStart w:id="67" w:name="_Toc237956817"/>
      <w:bookmarkStart w:id="68" w:name="_Hlk488419778"/>
      <w:bookmarkEnd w:id="62"/>
      <w:bookmarkEnd w:id="63"/>
      <w:bookmarkEnd w:id="64"/>
      <w:bookmarkEnd w:id="65"/>
      <w:bookmarkEnd w:id="66"/>
      <w:r w:rsidRPr="00F86E12">
        <w:lastRenderedPageBreak/>
        <w:t>Methodology for Calculating the Cost Score</w:t>
      </w:r>
      <w:bookmarkEnd w:id="67"/>
    </w:p>
    <w:p w14:paraId="49A39157" w14:textId="77777777" w:rsidR="00477E66" w:rsidRPr="00F86E12" w:rsidRDefault="00477E66" w:rsidP="00C55C87">
      <w:pPr>
        <w:jc w:val="both"/>
        <w:rPr>
          <w:rFonts w:cs="Arial"/>
        </w:rPr>
      </w:pPr>
      <w:r w:rsidRPr="00F86E12">
        <w:rPr>
          <w:rFonts w:cs="Arial"/>
        </w:rPr>
        <w:t xml:space="preserve">The following formula will be applied to the cost score: </w:t>
      </w:r>
    </w:p>
    <w:p w14:paraId="17B00E34" w14:textId="00B8DBBB" w:rsidR="00D4598C" w:rsidRDefault="00477E66" w:rsidP="00C55C87">
      <w:pPr>
        <w:pStyle w:val="BodyText2"/>
        <w:spacing w:line="276" w:lineRule="auto"/>
        <w:ind w:right="43"/>
        <w:jc w:val="both"/>
        <w:rPr>
          <w:rFonts w:ascii="Arial" w:eastAsiaTheme="minorEastAsia" w:hAnsi="Arial" w:cs="Arial"/>
          <w:lang w:eastAsia="ja-JP"/>
        </w:rPr>
      </w:pPr>
      <w:r w:rsidRPr="00135696">
        <w:rPr>
          <w:rFonts w:ascii="Arial" w:eastAsiaTheme="minorEastAsia" w:hAnsi="Arial" w:cs="Arial"/>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p w14:paraId="7352B4B1" w14:textId="5AE9467F" w:rsidR="00A11A3C" w:rsidRPr="00135696" w:rsidRDefault="00A11A3C" w:rsidP="00C55C87">
      <w:pPr>
        <w:pStyle w:val="BodyText2"/>
        <w:spacing w:line="276" w:lineRule="auto"/>
        <w:ind w:right="43"/>
        <w:jc w:val="both"/>
        <w:rPr>
          <w:rFonts w:ascii="Arial" w:eastAsiaTheme="minorEastAsia" w:hAnsi="Arial" w:cs="Arial"/>
          <w:lang w:eastAsia="ja-JP"/>
        </w:rPr>
      </w:pP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7"/>
        <w:gridCol w:w="1361"/>
      </w:tblGrid>
      <w:tr w:rsidR="00477E66" w:rsidRPr="00F86E12" w14:paraId="4292321F" w14:textId="77777777" w:rsidTr="00274D50">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167"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0FB3BFF1" w14:textId="77777777" w:rsidR="00477E66" w:rsidRPr="00F86E12" w:rsidRDefault="00477E66" w:rsidP="00C55C87">
            <w:pPr>
              <w:spacing w:after="0"/>
              <w:jc w:val="both"/>
              <w:rPr>
                <w:rFonts w:cs="Arial"/>
                <w:b w:val="0"/>
                <w:color w:val="auto"/>
                <w:sz w:val="21"/>
                <w:szCs w:val="21"/>
                <w:lang w:eastAsia="en-GB"/>
              </w:rPr>
            </w:pPr>
            <w:bookmarkStart w:id="69" w:name="_Hlk72421100"/>
            <w:r w:rsidRPr="00F86E12">
              <w:rPr>
                <w:rFonts w:cs="Arial"/>
                <w:b w:val="0"/>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361" w:type="dxa"/>
            <w:tcBorders>
              <w:top w:val="none" w:sz="0" w:space="0" w:color="auto"/>
              <w:left w:val="none" w:sz="0" w:space="0" w:color="auto"/>
              <w:bottom w:val="none" w:sz="0" w:space="0" w:color="auto"/>
              <w:right w:val="none" w:sz="0" w:space="0" w:color="auto"/>
            </w:tcBorders>
            <w:shd w:val="clear" w:color="auto" w:fill="auto"/>
            <w:noWrap/>
          </w:tcPr>
          <w:p w14:paraId="7DD72ACF" w14:textId="77777777" w:rsidR="00477E66" w:rsidRPr="00135696" w:rsidRDefault="00477E66" w:rsidP="00135696">
            <w:pPr>
              <w:spacing w:after="0"/>
              <w:jc w:val="center"/>
              <w:rPr>
                <w:rFonts w:cs="Arial"/>
                <w:bCs w:val="0"/>
                <w:color w:val="000000"/>
                <w:sz w:val="21"/>
                <w:szCs w:val="21"/>
                <w:lang w:eastAsia="en-GB"/>
              </w:rPr>
            </w:pPr>
            <w:r w:rsidRPr="00F86E12">
              <w:rPr>
                <w:rFonts w:cs="Arial"/>
                <w:color w:val="000000"/>
                <w:sz w:val="21"/>
                <w:szCs w:val="21"/>
                <w:lang w:eastAsia="en-GB"/>
              </w:rPr>
              <w:t>A</w:t>
            </w:r>
          </w:p>
        </w:tc>
      </w:tr>
      <w:tr w:rsidR="00274D50" w:rsidRPr="00F86E12" w14:paraId="5E538911"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7D99B0E4" w14:textId="2F17DDA1"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 xml:space="preserve">Maximum </w:t>
            </w:r>
            <w:r>
              <w:rPr>
                <w:rFonts w:cs="Arial"/>
                <w:b w:val="0"/>
                <w:color w:val="000000" w:themeColor="text1"/>
                <w:sz w:val="21"/>
                <w:szCs w:val="21"/>
                <w:lang w:eastAsia="en-GB"/>
              </w:rPr>
              <w:t>Marks</w:t>
            </w:r>
            <w:r w:rsidRPr="00F86E12">
              <w:rPr>
                <w:rFonts w:cs="Arial"/>
                <w:b w:val="0"/>
                <w:color w:val="000000" w:themeColor="text1"/>
                <w:sz w:val="21"/>
                <w:szCs w:val="21"/>
                <w:lang w:eastAsia="en-GB"/>
              </w:rPr>
              <w:t xml:space="preserve"> available for Cost</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0C240EAC" w14:textId="77777777" w:rsidR="00274D50" w:rsidRPr="00F86E12" w:rsidRDefault="00274D50" w:rsidP="00274D50">
            <w:pPr>
              <w:spacing w:after="0"/>
              <w:jc w:val="center"/>
              <w:rPr>
                <w:rFonts w:cs="Arial"/>
                <w:b/>
                <w:color w:val="000000"/>
                <w:sz w:val="21"/>
                <w:szCs w:val="21"/>
                <w:lang w:eastAsia="en-GB"/>
              </w:rPr>
            </w:pPr>
            <w:r w:rsidRPr="00F86E12">
              <w:rPr>
                <w:rFonts w:cs="Arial"/>
                <w:b/>
                <w:color w:val="000000"/>
                <w:sz w:val="21"/>
                <w:szCs w:val="21"/>
                <w:lang w:eastAsia="en-GB"/>
              </w:rPr>
              <w:t>B</w:t>
            </w:r>
          </w:p>
        </w:tc>
      </w:tr>
      <w:tr w:rsidR="00274D50" w:rsidRPr="00F86E12" w14:paraId="769C68BF" w14:textId="77777777" w:rsidTr="00274D50">
        <w:trPr>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45BE2DF0" w14:textId="419E4068" w:rsidR="00274D50" w:rsidRPr="00F86E12" w:rsidRDefault="00274D50" w:rsidP="00274D50">
            <w:pPr>
              <w:spacing w:after="0"/>
              <w:jc w:val="both"/>
              <w:rPr>
                <w:rFonts w:cs="Arial"/>
                <w:b w:val="0"/>
                <w:color w:val="000000" w:themeColor="text1"/>
                <w:sz w:val="21"/>
                <w:szCs w:val="21"/>
                <w:lang w:eastAsia="en-GB"/>
              </w:rPr>
            </w:pPr>
            <w:r>
              <w:rPr>
                <w:rFonts w:cs="Arial"/>
                <w:b w:val="0"/>
                <w:color w:val="000000" w:themeColor="text1"/>
                <w:sz w:val="21"/>
                <w:szCs w:val="21"/>
                <w:lang w:eastAsia="en-GB"/>
              </w:rPr>
              <w:t xml:space="preserve"> Cost for the tender being evaluated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2BF52515" w14:textId="03BCDB95" w:rsidR="00274D50" w:rsidRPr="00135696" w:rsidRDefault="00274D50" w:rsidP="00274D50">
            <w:pPr>
              <w:spacing w:after="0"/>
              <w:jc w:val="center"/>
              <w:rPr>
                <w:rFonts w:cs="Arial"/>
                <w:b/>
                <w:bCs/>
                <w:sz w:val="21"/>
                <w:szCs w:val="21"/>
                <w:highlight w:val="yellow"/>
                <w:lang w:eastAsia="en-GB"/>
              </w:rPr>
            </w:pPr>
            <w:r w:rsidRPr="00135696">
              <w:rPr>
                <w:rFonts w:cs="Arial"/>
                <w:b/>
                <w:bCs/>
                <w:sz w:val="21"/>
                <w:szCs w:val="21"/>
                <w:lang w:eastAsia="en-GB"/>
              </w:rPr>
              <w:t>C</w:t>
            </w:r>
          </w:p>
        </w:tc>
      </w:tr>
      <w:tr w:rsidR="00274D50" w:rsidRPr="00F86E12" w14:paraId="5E4FC8EE"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tcPr>
          <w:p w14:paraId="696B6A95" w14:textId="77777777"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tcPr>
          <w:p w14:paraId="58E4D86E" w14:textId="45BE4C17" w:rsidR="00274D50" w:rsidRPr="00135696" w:rsidRDefault="00274D50" w:rsidP="00274D50">
            <w:pPr>
              <w:spacing w:after="0"/>
              <w:jc w:val="center"/>
              <w:rPr>
                <w:rFonts w:cs="Arial"/>
                <w:b/>
                <w:bCs/>
                <w:sz w:val="21"/>
                <w:szCs w:val="21"/>
                <w:highlight w:val="yellow"/>
                <w:u w:val="single"/>
                <w:lang w:eastAsia="en-GB"/>
              </w:rPr>
            </w:pPr>
            <w:r w:rsidRPr="00135696">
              <w:rPr>
                <w:rFonts w:cs="Arial"/>
                <w:b/>
                <w:bCs/>
                <w:sz w:val="21"/>
                <w:szCs w:val="21"/>
                <w:u w:val="single"/>
                <w:lang w:eastAsia="en-GB"/>
              </w:rPr>
              <w:t>A</w:t>
            </w:r>
            <w:r w:rsidRPr="00F86E12">
              <w:rPr>
                <w:rFonts w:cs="Arial"/>
                <w:b/>
                <w:bCs/>
                <w:sz w:val="21"/>
                <w:szCs w:val="21"/>
                <w:u w:val="single"/>
                <w:lang w:eastAsia="en-GB"/>
              </w:rPr>
              <w:t xml:space="preserve"> x </w:t>
            </w:r>
            <w:r>
              <w:rPr>
                <w:rFonts w:cs="Arial"/>
                <w:b/>
                <w:bCs/>
                <w:sz w:val="21"/>
                <w:szCs w:val="21"/>
                <w:u w:val="single"/>
                <w:lang w:eastAsia="en-GB"/>
              </w:rPr>
              <w:t>B</w:t>
            </w:r>
            <w:r w:rsidRPr="00135696">
              <w:rPr>
                <w:rFonts w:cs="Arial"/>
                <w:b/>
                <w:bCs/>
                <w:sz w:val="21"/>
                <w:szCs w:val="21"/>
                <w:highlight w:val="yellow"/>
                <w:lang w:eastAsia="en-GB"/>
              </w:rPr>
              <w:br/>
            </w:r>
            <w:r w:rsidRPr="00135696">
              <w:rPr>
                <w:rFonts w:cs="Arial"/>
                <w:b/>
                <w:bCs/>
                <w:sz w:val="21"/>
                <w:szCs w:val="21"/>
                <w:lang w:eastAsia="en-GB"/>
              </w:rPr>
              <w:t xml:space="preserve"> </w:t>
            </w:r>
            <w:r>
              <w:rPr>
                <w:rFonts w:cs="Arial"/>
                <w:b/>
                <w:bCs/>
                <w:sz w:val="21"/>
                <w:szCs w:val="21"/>
                <w:lang w:eastAsia="en-GB"/>
              </w:rPr>
              <w:t>C</w:t>
            </w:r>
          </w:p>
        </w:tc>
      </w:tr>
      <w:bookmarkEnd w:id="69"/>
    </w:tbl>
    <w:p w14:paraId="5A7F98F0" w14:textId="77777777" w:rsidR="00477E66" w:rsidRPr="00F86E12" w:rsidRDefault="00477E66" w:rsidP="00C55C87">
      <w:pPr>
        <w:jc w:val="both"/>
        <w:rPr>
          <w:rFonts w:cs="Arial"/>
        </w:rPr>
      </w:pPr>
    </w:p>
    <w:p w14:paraId="6C1B0B6C" w14:textId="3FA270DB" w:rsidR="00477E66" w:rsidRPr="00135696" w:rsidRDefault="00477E66" w:rsidP="00C55C87">
      <w:pPr>
        <w:pStyle w:val="BodyTextIndent3"/>
        <w:widowControl w:val="0"/>
        <w:autoSpaceDE w:val="0"/>
        <w:autoSpaceDN w:val="0"/>
        <w:adjustRightInd w:val="0"/>
        <w:jc w:val="both"/>
        <w:rPr>
          <w:rFonts w:ascii="Arial" w:hAnsi="Arial" w:cs="Arial"/>
        </w:rPr>
      </w:pPr>
    </w:p>
    <w:p w14:paraId="64921F13"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54BF0B05" w14:textId="77777777" w:rsidR="00477E66" w:rsidRPr="00F86E12" w:rsidRDefault="00477E66" w:rsidP="00C55C87">
      <w:pPr>
        <w:pStyle w:val="Default"/>
        <w:jc w:val="both"/>
        <w:rPr>
          <w:rFonts w:ascii="Arial" w:hAnsi="Arial" w:cs="Arial"/>
          <w:i/>
          <w:iCs/>
          <w:sz w:val="22"/>
          <w:szCs w:val="22"/>
        </w:rPr>
      </w:pPr>
    </w:p>
    <w:p w14:paraId="4016A6F8" w14:textId="77777777" w:rsidR="00477E66" w:rsidRPr="00F86E12" w:rsidRDefault="00477E66" w:rsidP="00C55C87">
      <w:pPr>
        <w:pStyle w:val="Default"/>
        <w:jc w:val="both"/>
        <w:rPr>
          <w:rFonts w:ascii="Arial" w:hAnsi="Arial" w:cs="Arial"/>
          <w:i/>
          <w:iCs/>
          <w:sz w:val="22"/>
          <w:szCs w:val="22"/>
        </w:rPr>
      </w:pPr>
    </w:p>
    <w:p w14:paraId="40103E01" w14:textId="77777777" w:rsidR="00477E66" w:rsidRPr="00F86E12" w:rsidRDefault="00477E66" w:rsidP="00C55C87">
      <w:pPr>
        <w:spacing w:before="0" w:after="160" w:line="259" w:lineRule="auto"/>
        <w:jc w:val="both"/>
        <w:rPr>
          <w:rFonts w:cs="Arial"/>
        </w:rPr>
      </w:pPr>
    </w:p>
    <w:bookmarkEnd w:id="68"/>
    <w:p w14:paraId="74A24766" w14:textId="77777777" w:rsidR="00224BE1" w:rsidRDefault="00224BE1" w:rsidP="00224BE1">
      <w:pPr>
        <w:spacing w:before="0" w:after="160" w:line="259" w:lineRule="auto"/>
        <w:rPr>
          <w:lang w:val="en-IE"/>
        </w:rPr>
      </w:pPr>
    </w:p>
    <w:p w14:paraId="00CEA7E6" w14:textId="77777777" w:rsidR="00224BE1" w:rsidRDefault="00224BE1" w:rsidP="00224BE1">
      <w:pPr>
        <w:spacing w:before="0" w:after="160" w:line="259" w:lineRule="auto"/>
        <w:rPr>
          <w:lang w:val="en-IE"/>
        </w:rPr>
      </w:pPr>
    </w:p>
    <w:p w14:paraId="4CF40DC4" w14:textId="109A0C18" w:rsidR="00224BE1" w:rsidRDefault="00224BE1" w:rsidP="00AF5ADD">
      <w:pPr>
        <w:spacing w:before="0" w:after="160" w:line="259" w:lineRule="auto"/>
        <w:jc w:val="both"/>
        <w:rPr>
          <w:lang w:val="en-IE"/>
        </w:rPr>
      </w:pPr>
      <w:r w:rsidRPr="00224BE1">
        <w:rPr>
          <w:lang w:val="en-IE"/>
        </w:rPr>
        <w:t>The tenderer submitting the lowest priced compliant tender will receive the maximum score available under the Cost criterion. All other compliant tenders will receive a proportionately lower score based on the ratio of their tendered price to the lowest compliant tender price.</w:t>
      </w:r>
    </w:p>
    <w:p w14:paraId="797D4E9F" w14:textId="77777777" w:rsidR="00AF5ADD" w:rsidRPr="00AF5ADD" w:rsidRDefault="00AF5ADD" w:rsidP="00AF5ADD">
      <w:pPr>
        <w:spacing w:before="0" w:after="160" w:line="259" w:lineRule="auto"/>
        <w:jc w:val="both"/>
        <w:rPr>
          <w:lang w:val="en-IE"/>
        </w:rPr>
      </w:pPr>
      <w:r w:rsidRPr="00AF5ADD">
        <w:rPr>
          <w:b/>
          <w:bCs/>
          <w:lang w:val="en-IE"/>
        </w:rPr>
        <w:t>Cost Evaluation</w:t>
      </w:r>
    </w:p>
    <w:p w14:paraId="573E1595" w14:textId="77777777" w:rsidR="00AF5ADD" w:rsidRPr="00AF5ADD" w:rsidRDefault="00AF5ADD" w:rsidP="00AF5ADD">
      <w:pPr>
        <w:spacing w:before="0" w:after="160" w:line="259" w:lineRule="auto"/>
        <w:jc w:val="both"/>
        <w:rPr>
          <w:lang w:val="en-IE"/>
        </w:rPr>
      </w:pPr>
      <w:r w:rsidRPr="00AF5ADD">
        <w:rPr>
          <w:lang w:val="en-IE"/>
        </w:rPr>
        <w:t xml:space="preserve">The Cost Criterion carries a weighting of </w:t>
      </w:r>
      <w:r w:rsidRPr="00AF5ADD">
        <w:rPr>
          <w:b/>
          <w:bCs/>
          <w:lang w:val="en-IE"/>
        </w:rPr>
        <w:t>30 marks</w:t>
      </w:r>
      <w:r w:rsidRPr="00AF5ADD">
        <w:rPr>
          <w:lang w:val="en-IE"/>
        </w:rPr>
        <w:t>. The lowest priced compliant tender will receive the maximum score of 30 marks. All other compliant tenders will receive a proportionately reduced score calculated using the following formula:</w:t>
      </w:r>
    </w:p>
    <w:p w14:paraId="03CEDDA8" w14:textId="77777777" w:rsidR="00AF5ADD" w:rsidRPr="00AF5ADD" w:rsidRDefault="00AF5ADD" w:rsidP="00AF5ADD">
      <w:pPr>
        <w:spacing w:before="0" w:after="160" w:line="259" w:lineRule="auto"/>
        <w:jc w:val="both"/>
        <w:rPr>
          <w:lang w:val="en-IE"/>
        </w:rPr>
      </w:pPr>
      <w:r w:rsidRPr="00AF5ADD">
        <w:rPr>
          <w:b/>
          <w:bCs/>
          <w:lang w:val="en-IE"/>
        </w:rPr>
        <w:t>Cost Score = (Lowest Compliant Tender Price × Maximum Cost Marks) ÷ Tender Price Being Evaluated</w:t>
      </w:r>
    </w:p>
    <w:p w14:paraId="321A386B" w14:textId="77777777" w:rsidR="00AF5ADD" w:rsidRPr="00AF5ADD" w:rsidRDefault="00AF5ADD" w:rsidP="00AF5ADD">
      <w:pPr>
        <w:spacing w:before="0" w:after="160" w:line="259" w:lineRule="auto"/>
        <w:jc w:val="both"/>
        <w:rPr>
          <w:lang w:val="en-IE"/>
        </w:rPr>
      </w:pPr>
      <w:r w:rsidRPr="00AF5ADD">
        <w:rPr>
          <w:lang w:val="en-IE"/>
        </w:rPr>
        <w:t>Where:</w:t>
      </w:r>
    </w:p>
    <w:p w14:paraId="32F3382A" w14:textId="77777777" w:rsidR="00AF5ADD" w:rsidRPr="00AF5ADD" w:rsidRDefault="00AF5ADD" w:rsidP="00AF5ADD">
      <w:pPr>
        <w:numPr>
          <w:ilvl w:val="0"/>
          <w:numId w:val="59"/>
        </w:numPr>
        <w:spacing w:before="0" w:after="160" w:line="259" w:lineRule="auto"/>
        <w:jc w:val="both"/>
        <w:rPr>
          <w:lang w:val="en-IE"/>
        </w:rPr>
      </w:pPr>
      <w:r w:rsidRPr="00AF5ADD">
        <w:rPr>
          <w:lang w:val="en-IE"/>
        </w:rPr>
        <w:t>Lowest Compliant Tender Price = Lowest valid tender received.</w:t>
      </w:r>
    </w:p>
    <w:p w14:paraId="37BE6E30" w14:textId="77777777" w:rsidR="00AF5ADD" w:rsidRPr="00AF5ADD" w:rsidRDefault="00AF5ADD" w:rsidP="00AF5ADD">
      <w:pPr>
        <w:numPr>
          <w:ilvl w:val="0"/>
          <w:numId w:val="59"/>
        </w:numPr>
        <w:spacing w:before="0" w:after="160" w:line="259" w:lineRule="auto"/>
        <w:jc w:val="both"/>
        <w:rPr>
          <w:lang w:val="en-IE"/>
        </w:rPr>
      </w:pPr>
      <w:r w:rsidRPr="00AF5ADD">
        <w:rPr>
          <w:lang w:val="en-IE"/>
        </w:rPr>
        <w:t>Maximum Cost Marks = 30.</w:t>
      </w:r>
    </w:p>
    <w:p w14:paraId="1F95F37E" w14:textId="77777777" w:rsidR="00AF5ADD" w:rsidRPr="00AF5ADD" w:rsidRDefault="00AF5ADD" w:rsidP="00AF5ADD">
      <w:pPr>
        <w:numPr>
          <w:ilvl w:val="0"/>
          <w:numId w:val="59"/>
        </w:numPr>
        <w:spacing w:before="0" w:after="160" w:line="259" w:lineRule="auto"/>
        <w:jc w:val="both"/>
        <w:rPr>
          <w:lang w:val="en-IE"/>
        </w:rPr>
      </w:pPr>
      <w:r w:rsidRPr="00AF5ADD">
        <w:rPr>
          <w:lang w:val="en-IE"/>
        </w:rPr>
        <w:t>Tender Price Being Evaluated = Tenderer's submitted price.</w:t>
      </w:r>
    </w:p>
    <w:p w14:paraId="5E460421" w14:textId="77777777" w:rsidR="00AF5ADD" w:rsidRPr="00224BE1" w:rsidRDefault="00AF5ADD" w:rsidP="00224BE1">
      <w:pPr>
        <w:spacing w:before="0" w:after="160" w:line="259" w:lineRule="auto"/>
        <w:rPr>
          <w:lang w:val="en-IE"/>
        </w:rPr>
      </w:pPr>
    </w:p>
    <w:p w14:paraId="2F7B3E15" w14:textId="4A1951D3" w:rsidR="00F829AB" w:rsidRDefault="00F829AB">
      <w:pPr>
        <w:spacing w:before="0" w:after="160" w:line="259" w:lineRule="auto"/>
        <w:rPr>
          <w:rFonts w:cs="Arial"/>
          <w:b/>
          <w:color w:val="FFFFFF" w:themeColor="background1"/>
        </w:rPr>
      </w:pPr>
      <w:r>
        <w:br w:type="page"/>
      </w:r>
    </w:p>
    <w:p w14:paraId="1C141738" w14:textId="3C9D8112" w:rsidR="00126A48" w:rsidRPr="00224BE1" w:rsidRDefault="00E30D24" w:rsidP="00C55C87">
      <w:pPr>
        <w:pStyle w:val="Heading2"/>
      </w:pPr>
      <w:bookmarkStart w:id="70" w:name="_Toc237956818"/>
      <w:r w:rsidRPr="00EC167F">
        <w:lastRenderedPageBreak/>
        <w:t xml:space="preserve">Methodology </w:t>
      </w:r>
      <w:bookmarkStart w:id="71" w:name="_Hlk72421337"/>
      <w:r w:rsidRPr="00EC167F">
        <w:t>for Calculating Scoring of Qualitative Criteria</w:t>
      </w:r>
      <w:bookmarkEnd w:id="70"/>
      <w:r w:rsidRPr="00EC167F">
        <w:t xml:space="preserve"> </w:t>
      </w:r>
      <w:bookmarkEnd w:id="71"/>
    </w:p>
    <w:p w14:paraId="1CCA166C" w14:textId="77777777" w:rsidR="00126A48" w:rsidRPr="00135696" w:rsidRDefault="00126A48" w:rsidP="00C55C87">
      <w:pPr>
        <w:pStyle w:val="NoSpacing"/>
        <w:jc w:val="both"/>
        <w:rPr>
          <w:rFonts w:ascii="Arial" w:eastAsiaTheme="minorEastAsia" w:hAnsi="Arial" w:cs="Arial"/>
          <w:lang w:val="en-GB" w:eastAsia="ja-JP"/>
        </w:rPr>
      </w:pPr>
    </w:p>
    <w:p w14:paraId="25D2BBB2" w14:textId="3E1D68F9" w:rsidR="00E30D24" w:rsidRDefault="00E30D24" w:rsidP="00C55C87">
      <w:pPr>
        <w:pStyle w:val="NoSpacing"/>
        <w:jc w:val="both"/>
        <w:rPr>
          <w:rFonts w:ascii="Arial" w:eastAsiaTheme="minorEastAsia" w:hAnsi="Arial" w:cs="Arial"/>
          <w:lang w:val="en-GB" w:eastAsia="ja-JP"/>
        </w:rPr>
      </w:pPr>
      <w:bookmarkStart w:id="72" w:name="_Hlk72421452"/>
      <w:r w:rsidRPr="00135696">
        <w:rPr>
          <w:rFonts w:ascii="Arial" w:eastAsiaTheme="minorEastAsia" w:hAnsi="Arial" w:cs="Arial"/>
          <w:lang w:val="en-GB" w:eastAsia="ja-JP"/>
        </w:rPr>
        <w:t>Marks in the score ranges outlined above can be awarded where responses so merit additional marks.</w:t>
      </w:r>
      <w:bookmarkEnd w:id="72"/>
      <w:r w:rsidRPr="00135696">
        <w:rPr>
          <w:rFonts w:ascii="Arial" w:eastAsiaTheme="minorEastAsia" w:hAnsi="Arial" w:cs="Arial"/>
          <w:lang w:val="en-GB" w:eastAsia="ja-JP"/>
        </w:rPr>
        <w:t xml:space="preserve"> </w:t>
      </w:r>
    </w:p>
    <w:p w14:paraId="0950E590" w14:textId="77777777" w:rsidR="0063384C" w:rsidRDefault="0063384C" w:rsidP="00C55C87">
      <w:pPr>
        <w:pStyle w:val="NoSpacing"/>
        <w:jc w:val="both"/>
        <w:rPr>
          <w:rFonts w:ascii="Arial" w:eastAsiaTheme="minorEastAsia" w:hAnsi="Arial" w:cs="Arial"/>
          <w:lang w:val="en-GB" w:eastAsia="ja-JP"/>
        </w:rPr>
      </w:pPr>
    </w:p>
    <w:p w14:paraId="0D44C308" w14:textId="706762F0" w:rsidR="0063384C" w:rsidRPr="000D6A2B" w:rsidRDefault="0063384C" w:rsidP="000069F4">
      <w:pPr>
        <w:spacing w:before="0" w:after="0" w:line="240" w:lineRule="auto"/>
        <w:jc w:val="both"/>
        <w:rPr>
          <w:rFonts w:cs="Arial"/>
        </w:rPr>
      </w:pPr>
      <w:bookmarkStart w:id="73" w:name="_Hlk72961545"/>
      <w:r w:rsidRPr="000D6A2B">
        <w:rPr>
          <w:rFonts w:cs="Arial"/>
          <w:b/>
          <w:bCs/>
        </w:rPr>
        <w:t>Note</w:t>
      </w:r>
      <w:r w:rsidRPr="000D6A2B">
        <w:rPr>
          <w:rFonts w:cs="Arial"/>
        </w:rPr>
        <w:t xml:space="preserve">: where there is a tie-break, the economic operator with the highest quality score will be awarded the </w:t>
      </w:r>
      <w:r w:rsidR="0090093D">
        <w:rPr>
          <w:rFonts w:cs="Arial"/>
        </w:rPr>
        <w:t>Tender</w:t>
      </w:r>
      <w:r w:rsidRPr="000D6A2B">
        <w:rPr>
          <w:rFonts w:cs="Arial"/>
        </w:rPr>
        <w:t xml:space="preserve">.  In a case where the overall qualitative scores are identical the economic operator with the highest score on the highest weighted qualitative criterion will be awarded the </w:t>
      </w:r>
      <w:r w:rsidR="0090093D">
        <w:rPr>
          <w:rFonts w:cs="Arial"/>
        </w:rPr>
        <w:t>Tender</w:t>
      </w:r>
      <w:r w:rsidRPr="000D6A2B">
        <w:rPr>
          <w:rFonts w:cs="Arial"/>
        </w:rPr>
        <w:t xml:space="preserve">.   </w:t>
      </w:r>
    </w:p>
    <w:p w14:paraId="21FAC780" w14:textId="77777777" w:rsidR="0063384C" w:rsidRPr="000D6A2B" w:rsidRDefault="0063384C" w:rsidP="000069F4">
      <w:pPr>
        <w:spacing w:before="0" w:after="0" w:line="240" w:lineRule="auto"/>
        <w:jc w:val="both"/>
        <w:rPr>
          <w:rFonts w:cs="Arial"/>
        </w:rPr>
      </w:pPr>
    </w:p>
    <w:p w14:paraId="2CC438D1" w14:textId="797F2C69" w:rsidR="0063384C" w:rsidRPr="000D6A2B" w:rsidRDefault="0063384C" w:rsidP="000069F4">
      <w:pPr>
        <w:spacing w:before="0" w:after="0" w:line="240" w:lineRule="auto"/>
        <w:jc w:val="both"/>
        <w:rPr>
          <w:rFonts w:cs="Arial"/>
        </w:rPr>
      </w:pPr>
      <w:r w:rsidRPr="000D6A2B">
        <w:rPr>
          <w:rFonts w:cs="Arial"/>
        </w:rPr>
        <w:t xml:space="preserve">All information regarding the evaluation process or potential outcomes shall remain confidential until after the conclusion of the </w:t>
      </w:r>
      <w:r w:rsidR="0090093D">
        <w:rPr>
          <w:rFonts w:cs="Arial"/>
        </w:rPr>
        <w:t>Tender</w:t>
      </w:r>
      <w:r w:rsidRPr="000D6A2B">
        <w:rPr>
          <w:rFonts w:cs="Arial"/>
        </w:rPr>
        <w:t xml:space="preserve"> process. </w:t>
      </w:r>
    </w:p>
    <w:bookmarkEnd w:id="73"/>
    <w:p w14:paraId="7EC4700E" w14:textId="77777777" w:rsidR="0063384C" w:rsidRDefault="0063384C" w:rsidP="0063384C">
      <w:pPr>
        <w:spacing w:before="0" w:after="0" w:line="240" w:lineRule="auto"/>
      </w:pPr>
    </w:p>
    <w:p w14:paraId="5AB0A031" w14:textId="27107AA0" w:rsidR="00E4632C" w:rsidRPr="00F86E12" w:rsidRDefault="00F77FD7" w:rsidP="00AA6660">
      <w:pPr>
        <w:pStyle w:val="Heading2"/>
      </w:pPr>
      <w:bookmarkStart w:id="74" w:name="_Toc237956819"/>
      <w:r w:rsidRPr="00F86E12">
        <w:t xml:space="preserve">Post Tender </w:t>
      </w:r>
      <w:r w:rsidR="00E4632C" w:rsidRPr="00F86E12">
        <w:t>Clarification</w:t>
      </w:r>
      <w:bookmarkEnd w:id="74"/>
      <w:r w:rsidR="00E4632C" w:rsidRPr="00F86E12">
        <w:t xml:space="preserve"> </w:t>
      </w:r>
    </w:p>
    <w:p w14:paraId="10013F3F" w14:textId="28FC2CA2" w:rsidR="00670182" w:rsidRPr="00F86E12" w:rsidRDefault="00F77FD7" w:rsidP="00F77FD7">
      <w:pPr>
        <w:jc w:val="both"/>
        <w:rPr>
          <w:rFonts w:cs="Arial"/>
        </w:rPr>
      </w:pPr>
      <w:r w:rsidRPr="00F86E12">
        <w:rPr>
          <w:rFonts w:cs="Arial"/>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F86E12">
        <w:rPr>
          <w:rFonts w:cs="Arial"/>
        </w:rPr>
        <w:t xml:space="preserve">. </w:t>
      </w:r>
    </w:p>
    <w:p w14:paraId="4475D192" w14:textId="3CC00F9A" w:rsidR="00F77FD7" w:rsidRPr="00F86E12" w:rsidRDefault="00F77FD7" w:rsidP="00AA6660">
      <w:pPr>
        <w:pStyle w:val="Heading2"/>
      </w:pPr>
      <w:bookmarkStart w:id="75" w:name="_Toc237956820"/>
      <w:r w:rsidRPr="00F86E12">
        <w:t>Verification Meetings</w:t>
      </w:r>
      <w:bookmarkEnd w:id="75"/>
    </w:p>
    <w:p w14:paraId="239B7764" w14:textId="77777777" w:rsidR="00F77FD7" w:rsidRPr="00F86E12" w:rsidRDefault="00F77FD7" w:rsidP="00F77FD7">
      <w:pPr>
        <w:jc w:val="both"/>
        <w:rPr>
          <w:rFonts w:cs="Arial"/>
        </w:rPr>
      </w:pPr>
      <w:r w:rsidRPr="00F86E12">
        <w:rPr>
          <w:rFonts w:cs="Arial"/>
        </w:rPr>
        <w:t>Award of contract may be subject to attendance at a verification meeting. It would be essential that the key personnel assigned to this contract should be available and present at this meeting.  If required, tenderers will be notified of the date, time, agenda and format for such meetings as soon as possible.</w:t>
      </w:r>
    </w:p>
    <w:p w14:paraId="7AB34F5F" w14:textId="3CC1AE87" w:rsidR="00F77FD7" w:rsidRPr="00F86E12" w:rsidRDefault="00F77FD7" w:rsidP="00F77FD7">
      <w:pPr>
        <w:jc w:val="both"/>
        <w:rPr>
          <w:rFonts w:cs="Arial"/>
        </w:rPr>
      </w:pPr>
      <w:r w:rsidRPr="00F86E12">
        <w:rPr>
          <w:rFonts w:cs="Arial"/>
        </w:rPr>
        <w:t>A visit to the Tenderer’s premises may be required to clarify any questions or queries regarding the tender offer.</w:t>
      </w:r>
    </w:p>
    <w:p w14:paraId="3919E654" w14:textId="0E92E5B6" w:rsidR="0007386B" w:rsidRPr="00F86E12" w:rsidRDefault="00E30D24" w:rsidP="00AA6660">
      <w:pPr>
        <w:pStyle w:val="Heading2"/>
      </w:pPr>
      <w:r w:rsidRPr="00F86E12">
        <w:tab/>
      </w:r>
      <w:bookmarkStart w:id="76" w:name="_Toc237956821"/>
      <w:r w:rsidR="0007386B" w:rsidRPr="00F86E12">
        <w:t>Clarification of Abnormally Low Tenders</w:t>
      </w:r>
      <w:bookmarkEnd w:id="76"/>
      <w:r w:rsidR="0007386B" w:rsidRPr="00F86E12">
        <w:t xml:space="preserve"> </w:t>
      </w:r>
    </w:p>
    <w:p w14:paraId="31A5F6DD" w14:textId="3388CA04" w:rsidR="0007386B" w:rsidRPr="00135696" w:rsidRDefault="00E30D24"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If</w:t>
      </w:r>
      <w:r w:rsidR="0007386B" w:rsidRPr="00135696">
        <w:rPr>
          <w:rFonts w:ascii="Arial" w:eastAsiaTheme="minorEastAsia" w:hAnsi="Arial" w:cs="Arial"/>
          <w:sz w:val="22"/>
          <w:szCs w:val="22"/>
          <w:lang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w:t>
      </w:r>
      <w:proofErr w:type="gramStart"/>
      <w:r w:rsidR="0007386B" w:rsidRPr="00135696">
        <w:rPr>
          <w:rFonts w:ascii="Arial" w:eastAsiaTheme="minorEastAsia" w:hAnsi="Arial" w:cs="Arial"/>
          <w:sz w:val="22"/>
          <w:szCs w:val="22"/>
          <w:lang w:eastAsia="ja-JP"/>
        </w:rPr>
        <w:t>on the basis of</w:t>
      </w:r>
      <w:proofErr w:type="gramEnd"/>
      <w:r w:rsidR="0007386B" w:rsidRPr="00135696">
        <w:rPr>
          <w:rFonts w:ascii="Arial" w:eastAsiaTheme="minorEastAsia" w:hAnsi="Arial" w:cs="Arial"/>
          <w:sz w:val="22"/>
          <w:szCs w:val="22"/>
          <w:lang w:eastAsia="ja-JP"/>
        </w:rPr>
        <w:t xml:space="preserve"> it being considered abnormally low.</w:t>
      </w:r>
    </w:p>
    <w:p w14:paraId="21BAD512" w14:textId="6678E521" w:rsidR="00F77FD7" w:rsidRPr="00F86E12" w:rsidRDefault="00F77FD7" w:rsidP="00AA6660">
      <w:pPr>
        <w:pStyle w:val="Heading2"/>
      </w:pPr>
      <w:r w:rsidRPr="00F86E12">
        <w:tab/>
      </w:r>
      <w:bookmarkStart w:id="77" w:name="_Toc237956822"/>
      <w:r w:rsidRPr="00F86E12">
        <w:t>Right to Confirm Suitability</w:t>
      </w:r>
      <w:bookmarkEnd w:id="77"/>
    </w:p>
    <w:p w14:paraId="2464EFBE" w14:textId="371810A9" w:rsidR="00F77FD7" w:rsidRPr="00135696" w:rsidRDefault="00F77FD7"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Tenderers should note that the Contracting Authority reserves the right to confirm that the financial and technical capacity of the tenderer is valid and unchanged prior to the award of any contract.</w:t>
      </w:r>
    </w:p>
    <w:p w14:paraId="37C4DA6D" w14:textId="7EC8647D" w:rsidR="00D10641" w:rsidRDefault="00D10641">
      <w:pPr>
        <w:spacing w:before="0" w:after="160" w:line="259" w:lineRule="auto"/>
        <w:rPr>
          <w:rFonts w:cs="Arial"/>
        </w:rPr>
      </w:pPr>
      <w:r>
        <w:rPr>
          <w:rFonts w:cs="Arial"/>
        </w:rPr>
        <w:br w:type="page"/>
      </w:r>
    </w:p>
    <w:p w14:paraId="0BD73285" w14:textId="76F041A5" w:rsidR="00670182" w:rsidRPr="00F86E12" w:rsidRDefault="00B70BBF" w:rsidP="00D10641">
      <w:pPr>
        <w:pStyle w:val="Heading1"/>
        <w:spacing w:after="0" w:line="240" w:lineRule="auto"/>
      </w:pPr>
      <w:bookmarkStart w:id="78" w:name="_Toc237956823"/>
      <w:r w:rsidRPr="00F86E12">
        <w:lastRenderedPageBreak/>
        <w:t>INSTRUCTIONS</w:t>
      </w:r>
      <w:r w:rsidR="008153B5" w:rsidRPr="00F86E12">
        <w:t xml:space="preserve"> FOR TENDERERS</w:t>
      </w:r>
      <w:bookmarkEnd w:id="78"/>
    </w:p>
    <w:p w14:paraId="2A7E6268" w14:textId="77777777" w:rsidR="00FA7F57" w:rsidRPr="00F86E12" w:rsidRDefault="00FA7F57" w:rsidP="00D10641">
      <w:pPr>
        <w:spacing w:before="0" w:after="0" w:line="240" w:lineRule="auto"/>
        <w:jc w:val="both"/>
        <w:rPr>
          <w:rFonts w:cs="Arial"/>
          <w:b/>
        </w:rPr>
      </w:pPr>
    </w:p>
    <w:p w14:paraId="420BEAA4" w14:textId="6B3DECF7" w:rsidR="00BA0BD0" w:rsidRPr="00F86E12" w:rsidRDefault="00BA0BD0" w:rsidP="00AA6660">
      <w:pPr>
        <w:pStyle w:val="Heading2"/>
      </w:pPr>
      <w:bookmarkStart w:id="79" w:name="_Toc237956824"/>
      <w:r w:rsidRPr="00F86E12">
        <w:t>Submission of Tenders</w:t>
      </w:r>
      <w:bookmarkEnd w:id="79"/>
      <w:r w:rsidRPr="00F86E12">
        <w:t xml:space="preserve"> </w:t>
      </w:r>
    </w:p>
    <w:p w14:paraId="5E356779" w14:textId="2225B1BF" w:rsidR="00BA0BD0" w:rsidRPr="00F86E12" w:rsidRDefault="00BA0BD0" w:rsidP="00C55C87">
      <w:pPr>
        <w:jc w:val="both"/>
        <w:rPr>
          <w:rFonts w:cs="Arial"/>
        </w:rPr>
      </w:pPr>
      <w:r w:rsidRPr="00F86E12">
        <w:rPr>
          <w:rFonts w:cs="Arial"/>
        </w:rPr>
        <w:t xml:space="preserve">The Contracting Authority is using the Tender </w:t>
      </w:r>
      <w:proofErr w:type="spellStart"/>
      <w:r w:rsidRPr="00F86E12">
        <w:rPr>
          <w:rFonts w:cs="Arial"/>
        </w:rPr>
        <w:t>Postbox</w:t>
      </w:r>
      <w:proofErr w:type="spellEnd"/>
      <w:r w:rsidRPr="00F86E12">
        <w:rPr>
          <w:rFonts w:cs="Arial"/>
        </w:rPr>
        <w:t xml:space="preserve"> </w:t>
      </w:r>
      <w:proofErr w:type="gramStart"/>
      <w:r w:rsidRPr="00F86E12">
        <w:rPr>
          <w:rFonts w:cs="Arial"/>
        </w:rPr>
        <w:t>facility</w:t>
      </w:r>
      <w:proofErr w:type="gramEnd"/>
      <w:r w:rsidRPr="00F86E12">
        <w:rPr>
          <w:rFonts w:cs="Arial"/>
        </w:rPr>
        <w:t xml:space="preserve"> and tenders must be submitted electronically via the </w:t>
      </w:r>
      <w:proofErr w:type="spellStart"/>
      <w:r w:rsidRPr="00F86E12">
        <w:rPr>
          <w:rFonts w:cs="Arial"/>
        </w:rPr>
        <w:t>e</w:t>
      </w:r>
      <w:r w:rsidR="001210D7">
        <w:rPr>
          <w:rFonts w:cs="Arial"/>
        </w:rPr>
        <w:t>T</w:t>
      </w:r>
      <w:r w:rsidRPr="00F86E12">
        <w:rPr>
          <w:rFonts w:cs="Arial"/>
        </w:rPr>
        <w:t>enders</w:t>
      </w:r>
      <w:proofErr w:type="spellEnd"/>
      <w:r w:rsidRPr="00F86E12">
        <w:rPr>
          <w:rFonts w:cs="Arial"/>
        </w:rPr>
        <w:t xml:space="preserve"> </w:t>
      </w:r>
      <w:proofErr w:type="spellStart"/>
      <w:r w:rsidRPr="00F86E12">
        <w:rPr>
          <w:rFonts w:cs="Arial"/>
        </w:rPr>
        <w:t>postbox</w:t>
      </w:r>
      <w:proofErr w:type="spellEnd"/>
      <w:r w:rsidRPr="00F86E12">
        <w:rPr>
          <w:rFonts w:cs="Arial"/>
        </w:rPr>
        <w:t xml:space="preserve"> facility on</w:t>
      </w:r>
      <w:r w:rsidR="0057355D" w:rsidRPr="00F86E12">
        <w:rPr>
          <w:rFonts w:cs="Arial"/>
        </w:rPr>
        <w:t xml:space="preserve"> </w:t>
      </w:r>
      <w:hyperlink r:id="rId17" w:history="1">
        <w:r w:rsidR="0057355D" w:rsidRPr="00F86E12">
          <w:rPr>
            <w:rStyle w:val="Hyperlink"/>
            <w:rFonts w:cs="Arial"/>
          </w:rPr>
          <w:t>www.etenders.gov.ie</w:t>
        </w:r>
      </w:hyperlink>
      <w:r w:rsidR="0057355D" w:rsidRPr="00F86E12">
        <w:rPr>
          <w:rFonts w:cs="Arial"/>
        </w:rPr>
        <w:t xml:space="preserve"> </w:t>
      </w:r>
      <w:r w:rsidRPr="00F86E12">
        <w:rPr>
          <w:rFonts w:cs="Arial"/>
        </w:rPr>
        <w:t xml:space="preserve">only.  Only Tenders submitted to the electronic </w:t>
      </w:r>
      <w:proofErr w:type="spellStart"/>
      <w:r w:rsidRPr="00F86E12">
        <w:rPr>
          <w:rFonts w:cs="Arial"/>
        </w:rPr>
        <w:t>postbox</w:t>
      </w:r>
      <w:proofErr w:type="spellEnd"/>
      <w:r w:rsidRPr="00F86E12">
        <w:rPr>
          <w:rFonts w:cs="Arial"/>
        </w:rPr>
        <w:t xml:space="preserve"> will be accepted.  Tenders submitted by any other means (including but not limited to by email, fax, post or hand delivery) will </w:t>
      </w:r>
      <w:r w:rsidRPr="00F86E12">
        <w:rPr>
          <w:rFonts w:cs="Arial"/>
          <w:b/>
          <w:u w:val="single"/>
        </w:rPr>
        <w:t>not</w:t>
      </w:r>
      <w:r w:rsidRPr="00F86E12">
        <w:rPr>
          <w:rFonts w:cs="Arial"/>
        </w:rPr>
        <w:t xml:space="preserve"> be accepted.  </w:t>
      </w:r>
    </w:p>
    <w:p w14:paraId="33A9AB7D" w14:textId="51A502A0" w:rsidR="005D5991" w:rsidRPr="005D5991" w:rsidRDefault="005D5991" w:rsidP="005D5991">
      <w:pPr>
        <w:jc w:val="both"/>
        <w:rPr>
          <w:rFonts w:cs="Arial"/>
        </w:rPr>
      </w:pPr>
      <w:r w:rsidRPr="005D5991">
        <w:rPr>
          <w:rFonts w:cs="Arial"/>
        </w:rPr>
        <w:t xml:space="preserve">Tenderers must ensure that they give themselves enough time to upload and submit all required documentation before the closing date/time noting the use of the </w:t>
      </w:r>
      <w:proofErr w:type="spellStart"/>
      <w:r w:rsidRPr="005D5991">
        <w:rPr>
          <w:rFonts w:cs="Arial"/>
        </w:rPr>
        <w:t>eTenders</w:t>
      </w:r>
      <w:proofErr w:type="spellEnd"/>
      <w:r w:rsidRPr="005D5991">
        <w:rPr>
          <w:rFonts w:cs="Arial"/>
        </w:rPr>
        <w:t xml:space="preserve"> platform. Tenderers should consider the fact that upload speeds vary. </w:t>
      </w:r>
      <w:proofErr w:type="gramStart"/>
      <w:r w:rsidRPr="005D5991">
        <w:rPr>
          <w:rFonts w:cs="Arial"/>
        </w:rPr>
        <w:t>In order to</w:t>
      </w:r>
      <w:proofErr w:type="gramEnd"/>
      <w:r w:rsidRPr="005D5991">
        <w:rPr>
          <w:rFonts w:cs="Arial"/>
        </w:rPr>
        <w:t xml:space="preserve"> submit a response to the electronic post-box, please note that you must ensure you have submitted the response completely. It is advisable to familiarise yourself with the platform prior to the closing date.  </w:t>
      </w:r>
    </w:p>
    <w:p w14:paraId="4C7FA8DD" w14:textId="77777777" w:rsidR="005D5991" w:rsidRPr="00510DD1" w:rsidRDefault="005D5991" w:rsidP="005D5991">
      <w:pPr>
        <w:jc w:val="both"/>
        <w:rPr>
          <w:rFonts w:eastAsiaTheme="minorHAnsi" w:cs="Arial"/>
          <w:lang w:eastAsia="en-US"/>
        </w:rPr>
      </w:pPr>
      <w:bookmarkStart w:id="80" w:name="_Hlk199059993"/>
      <w:r w:rsidRPr="00510DD1">
        <w:rPr>
          <w:rFonts w:cs="Arial"/>
        </w:rPr>
        <w:t xml:space="preserve">Below we provide an overview of the key steps. Please note that the Contracting Authority take no responsibility for these steps being the totality of the steps required as different processes may require different actions.  </w:t>
      </w:r>
    </w:p>
    <w:p w14:paraId="587E122E" w14:textId="77777777" w:rsidR="005D5991" w:rsidRPr="00510DD1" w:rsidRDefault="005D5991" w:rsidP="005D5991">
      <w:pPr>
        <w:jc w:val="both"/>
        <w:rPr>
          <w:rFonts w:cs="Arial"/>
        </w:rPr>
      </w:pPr>
      <w:r w:rsidRPr="00510DD1">
        <w:rPr>
          <w:rFonts w:cs="Arial"/>
        </w:rPr>
        <w:t xml:space="preserve">If in doubt, please ensure you contact the </w:t>
      </w:r>
      <w:proofErr w:type="spellStart"/>
      <w:r w:rsidRPr="00510DD1">
        <w:rPr>
          <w:rFonts w:cs="Arial"/>
        </w:rPr>
        <w:t>eTenders</w:t>
      </w:r>
      <w:proofErr w:type="spellEnd"/>
      <w:r w:rsidRPr="00510DD1">
        <w:rPr>
          <w:rFonts w:cs="Arial"/>
        </w:rPr>
        <w:t xml:space="preserve"> helpdesk as follows: </w:t>
      </w:r>
    </w:p>
    <w:p w14:paraId="778C5E20" w14:textId="41FFB431" w:rsidR="005D5991" w:rsidRPr="00510DD1" w:rsidRDefault="005D5991" w:rsidP="005D5991">
      <w:pPr>
        <w:jc w:val="both"/>
        <w:rPr>
          <w:rFonts w:cs="Arial"/>
        </w:rPr>
      </w:pPr>
      <w:r w:rsidRPr="00510DD1">
        <w:rPr>
          <w:rFonts w:cs="Arial"/>
        </w:rPr>
        <w:tab/>
        <w:t>Email:</w:t>
      </w:r>
      <w:r>
        <w:rPr>
          <w:rFonts w:cs="Arial"/>
        </w:rPr>
        <w:tab/>
      </w:r>
      <w:r w:rsidRPr="00510DD1">
        <w:rPr>
          <w:rFonts w:cs="Arial"/>
        </w:rPr>
        <w:t xml:space="preserve"> </w:t>
      </w:r>
      <w:r w:rsidRPr="00510DD1">
        <w:rPr>
          <w:rFonts w:cs="Arial"/>
        </w:rPr>
        <w:tab/>
      </w:r>
      <w:hyperlink r:id="rId18" w:history="1">
        <w:r w:rsidRPr="00510DD1">
          <w:rPr>
            <w:rStyle w:val="Hyperlink"/>
            <w:rFonts w:cs="Arial"/>
          </w:rPr>
          <w:t>irish-eproc-helpdesk@eurodyn.com</w:t>
        </w:r>
      </w:hyperlink>
    </w:p>
    <w:p w14:paraId="5F03F5A6" w14:textId="77777777" w:rsidR="005D5991" w:rsidRPr="00510DD1" w:rsidRDefault="005D5991" w:rsidP="005D5991">
      <w:pPr>
        <w:jc w:val="both"/>
        <w:rPr>
          <w:rFonts w:cs="Arial"/>
        </w:rPr>
      </w:pPr>
      <w:r w:rsidRPr="00510DD1">
        <w:rPr>
          <w:rFonts w:cs="Arial"/>
        </w:rPr>
        <w:tab/>
        <w:t xml:space="preserve">Phone: </w:t>
      </w:r>
      <w:r w:rsidRPr="00510DD1">
        <w:rPr>
          <w:rFonts w:cs="Arial"/>
        </w:rPr>
        <w:tab/>
        <w:t>+353-818001459</w:t>
      </w:r>
    </w:p>
    <w:p w14:paraId="35F3BD3E" w14:textId="4A226B4D" w:rsidR="005D5991" w:rsidRPr="00510DD1" w:rsidRDefault="00BC42F4" w:rsidP="00510DD1">
      <w:pPr>
        <w:pStyle w:val="Heading3"/>
        <w:numPr>
          <w:ilvl w:val="2"/>
          <w:numId w:val="0"/>
        </w:numPr>
        <w:shd w:val="clear" w:color="auto" w:fill="auto"/>
        <w:ind w:left="709" w:hanging="720"/>
        <w:rPr>
          <w:b/>
          <w:bCs/>
          <w:iCs/>
        </w:rPr>
      </w:pPr>
      <w:bookmarkStart w:id="81" w:name="_Toc142561494"/>
      <w:bookmarkStart w:id="82" w:name="_Toc144731692"/>
      <w:bookmarkStart w:id="83" w:name="_Toc237956825"/>
      <w:r>
        <w:rPr>
          <w:b/>
          <w:bCs/>
          <w:i w:val="0"/>
          <w:iCs/>
          <w:color w:val="auto"/>
          <w:sz w:val="22"/>
          <w:szCs w:val="22"/>
        </w:rPr>
        <w:t>6.1.1</w:t>
      </w:r>
      <w:r>
        <w:rPr>
          <w:b/>
          <w:bCs/>
          <w:i w:val="0"/>
          <w:iCs/>
          <w:color w:val="auto"/>
          <w:sz w:val="22"/>
          <w:szCs w:val="22"/>
        </w:rPr>
        <w:tab/>
      </w:r>
      <w:r w:rsidR="005D5991" w:rsidRPr="00510DD1">
        <w:rPr>
          <w:b/>
          <w:bCs/>
          <w:i w:val="0"/>
          <w:iCs/>
          <w:color w:val="auto"/>
          <w:sz w:val="22"/>
          <w:szCs w:val="22"/>
        </w:rPr>
        <w:t>Accessing Documents</w:t>
      </w:r>
      <w:bookmarkEnd w:id="81"/>
      <w:bookmarkEnd w:id="82"/>
      <w:bookmarkEnd w:id="83"/>
      <w:r w:rsidR="005D5991" w:rsidRPr="00510DD1">
        <w:rPr>
          <w:b/>
          <w:bCs/>
          <w:i w:val="0"/>
          <w:iCs/>
          <w:color w:val="auto"/>
          <w:sz w:val="22"/>
          <w:szCs w:val="22"/>
        </w:rPr>
        <w:t xml:space="preserve"> </w:t>
      </w:r>
    </w:p>
    <w:p w14:paraId="62AFC87E" w14:textId="5C0F35D4" w:rsidR="005D5991" w:rsidRPr="00510DD1" w:rsidRDefault="005D5991" w:rsidP="005D5991">
      <w:pPr>
        <w:jc w:val="both"/>
        <w:rPr>
          <w:rFonts w:eastAsiaTheme="minorHAnsi" w:cs="Arial"/>
        </w:rPr>
      </w:pPr>
      <w:r w:rsidRPr="00510DD1">
        <w:rPr>
          <w:rFonts w:cs="Arial"/>
        </w:rPr>
        <w:t xml:space="preserve">It is important to note that you must </w:t>
      </w:r>
      <w:r w:rsidRPr="00510DD1">
        <w:rPr>
          <w:rFonts w:cs="Arial"/>
          <w:b/>
          <w:bCs/>
        </w:rPr>
        <w:t>ASSOCIATE</w:t>
      </w:r>
      <w:r w:rsidRPr="00510DD1">
        <w:rPr>
          <w:rFonts w:cs="Arial"/>
        </w:rPr>
        <w:t xml:space="preserve"> your company with this competition in the first instance. To do this you must do the following: </w:t>
      </w:r>
    </w:p>
    <w:p w14:paraId="0CAB62DE" w14:textId="77777777" w:rsidR="005D5991" w:rsidRPr="00510DD1" w:rsidRDefault="005D5991" w:rsidP="005D5991">
      <w:pPr>
        <w:spacing w:after="0" w:line="240" w:lineRule="auto"/>
        <w:ind w:left="1134" w:hanging="414"/>
        <w:jc w:val="both"/>
        <w:rPr>
          <w:rFonts w:cs="Arial"/>
        </w:rPr>
      </w:pPr>
      <w:r w:rsidRPr="00510DD1">
        <w:rPr>
          <w:rFonts w:cs="Arial"/>
        </w:rPr>
        <w:t>(a)</w:t>
      </w:r>
      <w:r w:rsidRPr="00510DD1">
        <w:rPr>
          <w:rFonts w:cs="Arial"/>
        </w:rPr>
        <w:tab/>
        <w:t>Log-in to the system</w:t>
      </w:r>
    </w:p>
    <w:p w14:paraId="25FC9101" w14:textId="77777777" w:rsidR="005D5991" w:rsidRPr="00510DD1" w:rsidRDefault="005D5991" w:rsidP="005D5991">
      <w:pPr>
        <w:spacing w:after="0" w:line="240" w:lineRule="auto"/>
        <w:ind w:left="1134" w:hanging="414"/>
        <w:jc w:val="both"/>
        <w:rPr>
          <w:rFonts w:cs="Arial"/>
        </w:rPr>
      </w:pPr>
      <w:r w:rsidRPr="00510DD1">
        <w:rPr>
          <w:rFonts w:cs="Arial"/>
        </w:rPr>
        <w:t>(b)</w:t>
      </w:r>
      <w:r w:rsidRPr="00510DD1">
        <w:rPr>
          <w:rFonts w:cs="Arial"/>
        </w:rPr>
        <w:tab/>
        <w:t>Locate the competition using the Advanced Search by Contracting Authority or Resource ID</w:t>
      </w:r>
    </w:p>
    <w:p w14:paraId="6553893C" w14:textId="77777777" w:rsidR="005D5991" w:rsidRPr="00510DD1" w:rsidRDefault="005D5991" w:rsidP="005D5991">
      <w:pPr>
        <w:spacing w:after="0" w:line="240" w:lineRule="auto"/>
        <w:ind w:left="1134" w:hanging="414"/>
        <w:jc w:val="both"/>
        <w:rPr>
          <w:rFonts w:cs="Arial"/>
        </w:rPr>
      </w:pPr>
      <w:r w:rsidRPr="00510DD1">
        <w:rPr>
          <w:rFonts w:cs="Arial"/>
        </w:rPr>
        <w:t>(c)</w:t>
      </w:r>
      <w:r w:rsidRPr="00510DD1">
        <w:rPr>
          <w:rFonts w:cs="Arial"/>
        </w:rPr>
        <w:tab/>
        <w:t xml:space="preserve">Click on the hyperlink for the competition which will bring you to the </w:t>
      </w:r>
      <w:proofErr w:type="spellStart"/>
      <w:r w:rsidRPr="00510DD1">
        <w:rPr>
          <w:rFonts w:cs="Arial"/>
        </w:rPr>
        <w:t>CfT</w:t>
      </w:r>
      <w:proofErr w:type="spellEnd"/>
      <w:r w:rsidRPr="00510DD1">
        <w:rPr>
          <w:rFonts w:cs="Arial"/>
        </w:rPr>
        <w:t xml:space="preserve"> Workspace </w:t>
      </w:r>
    </w:p>
    <w:p w14:paraId="50C4B3A3" w14:textId="77777777" w:rsidR="005D5991" w:rsidRPr="00510DD1" w:rsidRDefault="005D5991" w:rsidP="005D5991">
      <w:pPr>
        <w:spacing w:after="0" w:line="240" w:lineRule="auto"/>
        <w:ind w:left="1134" w:hanging="414"/>
        <w:jc w:val="both"/>
        <w:rPr>
          <w:rFonts w:cs="Arial"/>
        </w:rPr>
      </w:pPr>
      <w:r w:rsidRPr="00510DD1">
        <w:rPr>
          <w:rFonts w:cs="Arial"/>
        </w:rPr>
        <w:t>(d)</w:t>
      </w:r>
      <w:r w:rsidRPr="00510DD1">
        <w:rPr>
          <w:rFonts w:cs="Arial"/>
        </w:rPr>
        <w:tab/>
        <w:t xml:space="preserve">In the Show </w:t>
      </w:r>
      <w:proofErr w:type="spellStart"/>
      <w:r w:rsidRPr="00510DD1">
        <w:rPr>
          <w:rFonts w:cs="Arial"/>
        </w:rPr>
        <w:t>CfT</w:t>
      </w:r>
      <w:proofErr w:type="spellEnd"/>
      <w:r w:rsidRPr="00510DD1">
        <w:rPr>
          <w:rFonts w:cs="Arial"/>
        </w:rPr>
        <w:t xml:space="preserve"> Menu for the competition click on the “Expression of Interest” in the </w:t>
      </w:r>
      <w:proofErr w:type="gramStart"/>
      <w:r w:rsidRPr="00510DD1">
        <w:rPr>
          <w:rFonts w:cs="Arial"/>
        </w:rPr>
        <w:t>drop down</w:t>
      </w:r>
      <w:proofErr w:type="gramEnd"/>
      <w:r w:rsidRPr="00510DD1">
        <w:rPr>
          <w:rFonts w:cs="Arial"/>
        </w:rPr>
        <w:t xml:space="preserve"> menu </w:t>
      </w:r>
    </w:p>
    <w:p w14:paraId="252C6330" w14:textId="77777777" w:rsidR="005D5991" w:rsidRPr="00510DD1" w:rsidRDefault="005D5991" w:rsidP="005D5991">
      <w:pPr>
        <w:spacing w:after="0" w:line="240" w:lineRule="auto"/>
        <w:ind w:left="1134" w:hanging="414"/>
        <w:jc w:val="both"/>
        <w:rPr>
          <w:rFonts w:cs="Arial"/>
        </w:rPr>
      </w:pPr>
      <w:r w:rsidRPr="00510DD1">
        <w:rPr>
          <w:rFonts w:cs="Arial"/>
        </w:rPr>
        <w:t>(e)</w:t>
      </w:r>
      <w:r w:rsidRPr="00510DD1">
        <w:rPr>
          <w:rFonts w:cs="Arial"/>
        </w:rPr>
        <w:tab/>
        <w:t xml:space="preserve">Complete the “Association with the </w:t>
      </w:r>
      <w:proofErr w:type="spellStart"/>
      <w:r w:rsidRPr="00510DD1">
        <w:rPr>
          <w:rFonts w:cs="Arial"/>
        </w:rPr>
        <w:t>CfT</w:t>
      </w:r>
      <w:proofErr w:type="spellEnd"/>
      <w:r w:rsidRPr="00510DD1">
        <w:rPr>
          <w:rFonts w:cs="Arial"/>
        </w:rPr>
        <w:t xml:space="preserve">” tab. </w:t>
      </w:r>
    </w:p>
    <w:p w14:paraId="32E5DC4A" w14:textId="77777777" w:rsidR="005D5991" w:rsidRPr="00510DD1" w:rsidRDefault="005D5991" w:rsidP="005D5991">
      <w:pPr>
        <w:spacing w:after="0" w:line="240" w:lineRule="auto"/>
        <w:ind w:left="1134" w:hanging="414"/>
        <w:jc w:val="both"/>
        <w:rPr>
          <w:rFonts w:cs="Arial"/>
        </w:rPr>
      </w:pPr>
      <w:r w:rsidRPr="00510DD1">
        <w:rPr>
          <w:rFonts w:cs="Arial"/>
        </w:rPr>
        <w:t>(f)</w:t>
      </w:r>
      <w:r w:rsidRPr="00510DD1">
        <w:rPr>
          <w:rFonts w:cs="Arial"/>
        </w:rPr>
        <w:tab/>
        <w:t xml:space="preserve">This will then provide you with a link to “Tender” under the Show </w:t>
      </w:r>
      <w:proofErr w:type="spellStart"/>
      <w:r w:rsidRPr="00510DD1">
        <w:rPr>
          <w:rFonts w:cs="Arial"/>
        </w:rPr>
        <w:t>CfT</w:t>
      </w:r>
      <w:proofErr w:type="spellEnd"/>
      <w:r w:rsidRPr="00510DD1">
        <w:rPr>
          <w:rFonts w:cs="Arial"/>
        </w:rPr>
        <w:t xml:space="preserve"> Menu </w:t>
      </w:r>
    </w:p>
    <w:p w14:paraId="3740D109" w14:textId="77777777" w:rsidR="005D5991" w:rsidRPr="00510DD1" w:rsidRDefault="005D5991" w:rsidP="005D5991">
      <w:pPr>
        <w:jc w:val="both"/>
        <w:rPr>
          <w:rFonts w:cs="Arial"/>
        </w:rPr>
      </w:pPr>
    </w:p>
    <w:p w14:paraId="4CA00B0E" w14:textId="55485EFA" w:rsidR="005D5991" w:rsidRPr="00510DD1" w:rsidRDefault="00BC42F4" w:rsidP="00510DD1">
      <w:pPr>
        <w:pStyle w:val="Heading3"/>
        <w:numPr>
          <w:ilvl w:val="2"/>
          <w:numId w:val="0"/>
        </w:numPr>
        <w:shd w:val="clear" w:color="auto" w:fill="auto"/>
        <w:ind w:left="709" w:hanging="720"/>
        <w:rPr>
          <w:b/>
          <w:bCs/>
          <w:iCs/>
        </w:rPr>
      </w:pPr>
      <w:bookmarkStart w:id="84" w:name="_Toc142561495"/>
      <w:bookmarkStart w:id="85" w:name="_Toc144731693"/>
      <w:bookmarkStart w:id="86" w:name="_Toc237956826"/>
      <w:bookmarkStart w:id="87" w:name="_Hlk141465503"/>
      <w:r>
        <w:rPr>
          <w:b/>
          <w:bCs/>
          <w:i w:val="0"/>
          <w:iCs/>
          <w:color w:val="auto"/>
          <w:sz w:val="22"/>
          <w:szCs w:val="22"/>
        </w:rPr>
        <w:t>6.1.2</w:t>
      </w:r>
      <w:r>
        <w:rPr>
          <w:b/>
          <w:bCs/>
          <w:i w:val="0"/>
          <w:iCs/>
          <w:color w:val="auto"/>
          <w:sz w:val="22"/>
          <w:szCs w:val="22"/>
        </w:rPr>
        <w:tab/>
      </w:r>
      <w:r w:rsidR="005D5991" w:rsidRPr="00510DD1">
        <w:rPr>
          <w:b/>
          <w:bCs/>
          <w:i w:val="0"/>
          <w:iCs/>
          <w:color w:val="auto"/>
          <w:sz w:val="22"/>
          <w:szCs w:val="22"/>
        </w:rPr>
        <w:t>Submitting your Response</w:t>
      </w:r>
      <w:bookmarkEnd w:id="84"/>
      <w:bookmarkEnd w:id="85"/>
      <w:bookmarkEnd w:id="86"/>
      <w:r w:rsidR="005D5991" w:rsidRPr="00510DD1">
        <w:rPr>
          <w:b/>
          <w:bCs/>
          <w:i w:val="0"/>
          <w:iCs/>
          <w:color w:val="auto"/>
          <w:sz w:val="22"/>
          <w:szCs w:val="22"/>
        </w:rPr>
        <w:t xml:space="preserve"> </w:t>
      </w:r>
    </w:p>
    <w:p w14:paraId="32D4E82F" w14:textId="77777777" w:rsidR="005D5991" w:rsidRPr="00510DD1" w:rsidRDefault="005D5991" w:rsidP="005D5991">
      <w:pPr>
        <w:jc w:val="both"/>
        <w:rPr>
          <w:rFonts w:eastAsiaTheme="minorHAnsi" w:cs="Arial"/>
        </w:rPr>
      </w:pPr>
      <w:r w:rsidRPr="00510DD1">
        <w:rPr>
          <w:rFonts w:cs="Arial"/>
        </w:rPr>
        <w:t xml:space="preserve">In responding to a competition without an electronic ESPD, </w:t>
      </w:r>
      <w:proofErr w:type="gramStart"/>
      <w:r w:rsidRPr="00510DD1">
        <w:rPr>
          <w:rFonts w:cs="Arial"/>
        </w:rPr>
        <w:t>a number of</w:t>
      </w:r>
      <w:proofErr w:type="gramEnd"/>
      <w:r w:rsidRPr="00510DD1">
        <w:rPr>
          <w:rFonts w:cs="Arial"/>
        </w:rPr>
        <w:t xml:space="preserve"> steps are required. The final step involves clicking on a Submit button and receiving the following status: </w:t>
      </w:r>
    </w:p>
    <w:p w14:paraId="2CDC3395" w14:textId="493BA6EE" w:rsidR="005D5991" w:rsidRPr="00510DD1" w:rsidRDefault="005D5991" w:rsidP="005D5991">
      <w:pPr>
        <w:jc w:val="center"/>
        <w:rPr>
          <w:rFonts w:cs="Arial"/>
        </w:rPr>
      </w:pPr>
      <w:r w:rsidRPr="00510DD1">
        <w:rPr>
          <w:rFonts w:cs="Arial"/>
          <w:noProof/>
        </w:rPr>
        <w:drawing>
          <wp:inline distT="0" distB="0" distL="0" distR="0" wp14:anchorId="6935B578" wp14:editId="753339C1">
            <wp:extent cx="1962150" cy="733425"/>
            <wp:effectExtent l="0" t="0" r="0" b="9525"/>
            <wp:docPr id="581433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62150" cy="733425"/>
                    </a:xfrm>
                    <a:prstGeom prst="rect">
                      <a:avLst/>
                    </a:prstGeom>
                    <a:noFill/>
                    <a:ln>
                      <a:noFill/>
                    </a:ln>
                  </pic:spPr>
                </pic:pic>
              </a:graphicData>
            </a:graphic>
          </wp:inline>
        </w:drawing>
      </w:r>
    </w:p>
    <w:p w14:paraId="16B3B32C" w14:textId="2D81D7B4" w:rsidR="005D5991" w:rsidRPr="00510DD1" w:rsidRDefault="005D5991" w:rsidP="005D5991">
      <w:pPr>
        <w:jc w:val="both"/>
        <w:rPr>
          <w:rFonts w:cs="Arial"/>
        </w:rPr>
      </w:pPr>
      <w:r w:rsidRPr="00510DD1">
        <w:rPr>
          <w:rFonts w:cs="Arial"/>
        </w:rPr>
        <w:lastRenderedPageBreak/>
        <w:t xml:space="preserve">If you do not receive a message </w:t>
      </w:r>
      <w:proofErr w:type="gramStart"/>
      <w:r w:rsidRPr="00510DD1">
        <w:rPr>
          <w:rFonts w:cs="Arial"/>
        </w:rPr>
        <w:t>similar to</w:t>
      </w:r>
      <w:proofErr w:type="gramEnd"/>
      <w:r w:rsidRPr="00510DD1">
        <w:rPr>
          <w:rFonts w:cs="Arial"/>
        </w:rPr>
        <w:t xml:space="preserve"> above</w:t>
      </w:r>
      <w:r w:rsidR="00D16E98">
        <w:rPr>
          <w:rFonts w:cs="Arial"/>
        </w:rPr>
        <w:t xml:space="preserve"> and a</w:t>
      </w:r>
      <w:r w:rsidR="00BC42F4">
        <w:rPr>
          <w:rFonts w:cs="Arial"/>
        </w:rPr>
        <w:t xml:space="preserve"> confirmatio</w:t>
      </w:r>
      <w:r w:rsidR="00D16E98">
        <w:rPr>
          <w:rFonts w:cs="Arial"/>
        </w:rPr>
        <w:t>n email</w:t>
      </w:r>
      <w:r w:rsidRPr="00510DD1">
        <w:rPr>
          <w:rFonts w:cs="Arial"/>
        </w:rPr>
        <w:t xml:space="preserve">, you have not submitted your response.    </w:t>
      </w:r>
    </w:p>
    <w:p w14:paraId="06ED62E0" w14:textId="179B5327" w:rsidR="005D5991" w:rsidRPr="00510DD1" w:rsidRDefault="005D5991" w:rsidP="005D5991">
      <w:pPr>
        <w:jc w:val="both"/>
        <w:rPr>
          <w:rFonts w:cs="Arial"/>
        </w:rPr>
      </w:pPr>
      <w:r w:rsidRPr="00510DD1">
        <w:rPr>
          <w:rFonts w:cs="Arial"/>
        </w:rPr>
        <w:t xml:space="preserve">Please note that the screen may say </w:t>
      </w:r>
      <w:r w:rsidRPr="00510DD1">
        <w:rPr>
          <w:rFonts w:cs="Arial"/>
          <w:b/>
          <w:bCs/>
        </w:rPr>
        <w:t>OFFLINE</w:t>
      </w:r>
      <w:r w:rsidRPr="00510DD1">
        <w:rPr>
          <w:rFonts w:cs="Arial"/>
        </w:rPr>
        <w:t xml:space="preserve">, this is a technical feature of </w:t>
      </w:r>
      <w:proofErr w:type="spellStart"/>
      <w:r w:rsidRPr="00510DD1">
        <w:rPr>
          <w:rFonts w:cs="Arial"/>
        </w:rPr>
        <w:t>e</w:t>
      </w:r>
      <w:r>
        <w:rPr>
          <w:rFonts w:cs="Arial"/>
        </w:rPr>
        <w:t>T</w:t>
      </w:r>
      <w:r w:rsidRPr="00510DD1">
        <w:rPr>
          <w:rFonts w:cs="Arial"/>
        </w:rPr>
        <w:t>enders</w:t>
      </w:r>
      <w:proofErr w:type="spellEnd"/>
      <w:r w:rsidRPr="00510DD1">
        <w:rPr>
          <w:rFonts w:cs="Arial"/>
        </w:rPr>
        <w:t xml:space="preserve"> and does not mean you cannot submit. Also please note you may see the percentage field also saying 100% before you submit, this still requires you to go through the submit button. </w:t>
      </w:r>
    </w:p>
    <w:p w14:paraId="5BF6CE37" w14:textId="77777777" w:rsidR="005D5991" w:rsidRPr="00510DD1" w:rsidRDefault="005D5991" w:rsidP="005D5991">
      <w:pPr>
        <w:jc w:val="both"/>
        <w:rPr>
          <w:rFonts w:cs="Arial"/>
          <w:b/>
          <w:bCs/>
        </w:rPr>
      </w:pPr>
      <w:r w:rsidRPr="00510DD1">
        <w:rPr>
          <w:rFonts w:cs="Arial"/>
        </w:rPr>
        <w:t xml:space="preserve">Please upload your response as a </w:t>
      </w:r>
      <w:r w:rsidRPr="00510DD1">
        <w:rPr>
          <w:rFonts w:cs="Arial"/>
          <w:b/>
          <w:bCs/>
        </w:rPr>
        <w:t>ZIP FILE</w:t>
      </w:r>
      <w:r w:rsidRPr="00510DD1">
        <w:rPr>
          <w:rFonts w:cs="Arial"/>
        </w:rPr>
        <w:t xml:space="preserve"> to protect the integrity of the file names.</w:t>
      </w:r>
      <w:r w:rsidRPr="00510DD1">
        <w:rPr>
          <w:rFonts w:cs="Arial"/>
          <w:b/>
          <w:bCs/>
        </w:rPr>
        <w:t xml:space="preserve"> </w:t>
      </w:r>
    </w:p>
    <w:bookmarkEnd w:id="87"/>
    <w:p w14:paraId="2651FF94" w14:textId="77777777" w:rsidR="005D5991" w:rsidRPr="00510DD1" w:rsidRDefault="005D5991" w:rsidP="005D5991">
      <w:pPr>
        <w:jc w:val="both"/>
        <w:rPr>
          <w:rFonts w:cs="Arial"/>
        </w:rPr>
      </w:pPr>
      <w:r w:rsidRPr="00510DD1">
        <w:rPr>
          <w:rFonts w:cs="Arial"/>
        </w:rPr>
        <w:t xml:space="preserve">It is the responsibility of the Tenderer to ensure that their tender is complete and is uploaded in accordance with the instructions provided on </w:t>
      </w:r>
      <w:proofErr w:type="spellStart"/>
      <w:r w:rsidRPr="00510DD1">
        <w:rPr>
          <w:rFonts w:cs="Arial"/>
        </w:rPr>
        <w:t>eTenders</w:t>
      </w:r>
      <w:proofErr w:type="spellEnd"/>
      <w:r w:rsidRPr="00510DD1">
        <w:rPr>
          <w:rFonts w:cs="Arial"/>
        </w:rPr>
        <w:t xml:space="preserve"> prior to the deadline as per the front page.</w:t>
      </w:r>
    </w:p>
    <w:p w14:paraId="3F969F2C" w14:textId="00C268B3" w:rsidR="005A45DF" w:rsidRPr="00F86E12" w:rsidRDefault="005A45DF" w:rsidP="00AA6660">
      <w:pPr>
        <w:pStyle w:val="Heading2"/>
      </w:pPr>
      <w:bookmarkStart w:id="88" w:name="_Toc198923707"/>
      <w:bookmarkStart w:id="89" w:name="_Toc198923708"/>
      <w:bookmarkStart w:id="90" w:name="_Toc67039848"/>
      <w:bookmarkStart w:id="91" w:name="_Toc67426681"/>
      <w:bookmarkStart w:id="92" w:name="_Toc67039849"/>
      <w:bookmarkStart w:id="93" w:name="_Toc67426682"/>
      <w:bookmarkStart w:id="94" w:name="_Toc67039850"/>
      <w:bookmarkStart w:id="95" w:name="_Toc67426683"/>
      <w:bookmarkStart w:id="96" w:name="_Toc237956827"/>
      <w:bookmarkEnd w:id="80"/>
      <w:bookmarkEnd w:id="88"/>
      <w:bookmarkEnd w:id="89"/>
      <w:bookmarkEnd w:id="90"/>
      <w:bookmarkEnd w:id="91"/>
      <w:bookmarkEnd w:id="92"/>
      <w:bookmarkEnd w:id="93"/>
      <w:bookmarkEnd w:id="94"/>
      <w:bookmarkEnd w:id="95"/>
      <w:r w:rsidRPr="00F86E12">
        <w:t>Closing date for Tenders</w:t>
      </w:r>
      <w:bookmarkEnd w:id="96"/>
    </w:p>
    <w:tbl>
      <w:tblPr>
        <w:tblStyle w:val="TableGrid"/>
        <w:tblW w:w="0" w:type="auto"/>
        <w:tblLook w:val="04A0" w:firstRow="1" w:lastRow="0" w:firstColumn="1" w:lastColumn="0" w:noHBand="0" w:noVBand="1"/>
      </w:tblPr>
      <w:tblGrid>
        <w:gridCol w:w="4508"/>
        <w:gridCol w:w="4508"/>
      </w:tblGrid>
      <w:tr w:rsidR="00D10641" w14:paraId="680640FE" w14:textId="77777777" w:rsidTr="00D10641">
        <w:tc>
          <w:tcPr>
            <w:tcW w:w="4508" w:type="dxa"/>
          </w:tcPr>
          <w:p w14:paraId="19DAFF3C" w14:textId="2509A5E3" w:rsidR="00D10641" w:rsidRDefault="00D10641" w:rsidP="00C55C87">
            <w:pPr>
              <w:jc w:val="both"/>
              <w:rPr>
                <w:rFonts w:cs="Arial"/>
              </w:rPr>
            </w:pPr>
            <w:r w:rsidRPr="00F86E12">
              <w:rPr>
                <w:rFonts w:cs="Arial"/>
              </w:rPr>
              <w:t>The closing date for tender submission</w:t>
            </w:r>
          </w:p>
        </w:tc>
        <w:tc>
          <w:tcPr>
            <w:tcW w:w="4508" w:type="dxa"/>
          </w:tcPr>
          <w:p w14:paraId="017E5EC4" w14:textId="6FB27B10" w:rsidR="00D10641" w:rsidRDefault="00D10641" w:rsidP="00C55C87">
            <w:pPr>
              <w:jc w:val="both"/>
              <w:rPr>
                <w:rFonts w:cs="Arial"/>
              </w:rPr>
            </w:pPr>
            <w:r>
              <w:rPr>
                <w:rFonts w:cs="Arial"/>
              </w:rPr>
              <w:t>as</w:t>
            </w:r>
            <w:r w:rsidRPr="00F86E12">
              <w:rPr>
                <w:rFonts w:cs="Arial"/>
              </w:rPr>
              <w:t xml:space="preserve"> specified on the title page</w:t>
            </w:r>
          </w:p>
        </w:tc>
      </w:tr>
    </w:tbl>
    <w:p w14:paraId="55B6BC55" w14:textId="694E9933" w:rsidR="00BA0BD0" w:rsidRPr="00F86E12" w:rsidRDefault="00BA0BD0" w:rsidP="00C55C87">
      <w:pPr>
        <w:jc w:val="both"/>
        <w:rPr>
          <w:rFonts w:cs="Arial"/>
        </w:rPr>
      </w:pPr>
      <w:r w:rsidRPr="00F86E12">
        <w:rPr>
          <w:rFonts w:cs="Arial"/>
        </w:rPr>
        <w:t xml:space="preserve">It is the responsibility of the tenderer to ensure that their tender is complete and is uploaded </w:t>
      </w:r>
      <w:r w:rsidR="0057355D" w:rsidRPr="00F86E12">
        <w:rPr>
          <w:rFonts w:cs="Arial"/>
        </w:rPr>
        <w:t xml:space="preserve">/ submitted </w:t>
      </w:r>
      <w:r w:rsidRPr="00F86E12">
        <w:rPr>
          <w:rFonts w:cs="Arial"/>
        </w:rPr>
        <w:t xml:space="preserve">by the designated deadline. </w:t>
      </w:r>
    </w:p>
    <w:p w14:paraId="5E63F84C" w14:textId="616D0456" w:rsidR="00BA0BD0" w:rsidRPr="00F86E12" w:rsidRDefault="00BA0BD0" w:rsidP="00AA6660">
      <w:pPr>
        <w:pStyle w:val="Heading2"/>
      </w:pPr>
      <w:bookmarkStart w:id="97" w:name="_Toc237956828"/>
      <w:r w:rsidRPr="00F86E12">
        <w:t>Queries</w:t>
      </w:r>
      <w:bookmarkEnd w:id="97"/>
    </w:p>
    <w:tbl>
      <w:tblPr>
        <w:tblStyle w:val="TableGrid"/>
        <w:tblW w:w="0" w:type="auto"/>
        <w:tblLook w:val="04A0" w:firstRow="1" w:lastRow="0" w:firstColumn="1" w:lastColumn="0" w:noHBand="0" w:noVBand="1"/>
      </w:tblPr>
      <w:tblGrid>
        <w:gridCol w:w="4508"/>
        <w:gridCol w:w="4508"/>
      </w:tblGrid>
      <w:tr w:rsidR="00D10641" w14:paraId="0EDD561D" w14:textId="77777777" w:rsidTr="00D10641">
        <w:tc>
          <w:tcPr>
            <w:tcW w:w="4508" w:type="dxa"/>
          </w:tcPr>
          <w:p w14:paraId="69085455" w14:textId="38B029D5" w:rsidR="00D10641" w:rsidRDefault="00D10641" w:rsidP="001F3E74">
            <w:pPr>
              <w:jc w:val="both"/>
              <w:rPr>
                <w:rFonts w:cs="Arial"/>
              </w:rPr>
            </w:pPr>
            <w:r w:rsidRPr="00F86E12">
              <w:rPr>
                <w:rFonts w:cs="Arial"/>
              </w:rPr>
              <w:t>The closing date for submitting queries</w:t>
            </w:r>
          </w:p>
        </w:tc>
        <w:tc>
          <w:tcPr>
            <w:tcW w:w="4508" w:type="dxa"/>
          </w:tcPr>
          <w:p w14:paraId="7F984007" w14:textId="2D281A56" w:rsidR="00D10641" w:rsidRDefault="00D10641" w:rsidP="00D10641">
            <w:pPr>
              <w:jc w:val="both"/>
              <w:rPr>
                <w:rFonts w:cs="Arial"/>
              </w:rPr>
            </w:pPr>
            <w:r>
              <w:rPr>
                <w:rFonts w:cs="Arial"/>
              </w:rPr>
              <w:t>as</w:t>
            </w:r>
            <w:r w:rsidRPr="00F86E12">
              <w:rPr>
                <w:rFonts w:cs="Arial"/>
              </w:rPr>
              <w:t xml:space="preserve"> specified on the title page</w:t>
            </w:r>
          </w:p>
        </w:tc>
      </w:tr>
    </w:tbl>
    <w:p w14:paraId="02597BF2" w14:textId="0F5E9196" w:rsidR="001F3E74" w:rsidRPr="001210D7" w:rsidRDefault="001F3E74" w:rsidP="001F3E74">
      <w:pPr>
        <w:jc w:val="both"/>
        <w:rPr>
          <w:rFonts w:cs="Arial"/>
          <w:i/>
          <w:iCs/>
        </w:rPr>
      </w:pPr>
      <w:r w:rsidRPr="00F86E12">
        <w:rPr>
          <w:rFonts w:cs="Arial"/>
        </w:rPr>
        <w:t xml:space="preserve">All queries regarding this tender should be through the </w:t>
      </w:r>
      <w:r w:rsidR="00F77FD7" w:rsidRPr="00F86E12">
        <w:rPr>
          <w:rFonts w:cs="Arial"/>
        </w:rPr>
        <w:t>messaging</w:t>
      </w:r>
      <w:r w:rsidRPr="00F86E12">
        <w:rPr>
          <w:rFonts w:cs="Arial"/>
        </w:rPr>
        <w:t xml:space="preserve"> facility on </w:t>
      </w:r>
      <w:hyperlink r:id="rId20" w:history="1">
        <w:r w:rsidRPr="00F86E12">
          <w:rPr>
            <w:rFonts w:cs="Arial"/>
            <w:color w:val="0000FF"/>
            <w:u w:val="single"/>
          </w:rPr>
          <w:t>www.etenders.gov.ie</w:t>
        </w:r>
      </w:hyperlink>
      <w:r w:rsidRPr="00F86E12">
        <w:rPr>
          <w:rFonts w:cs="Arial"/>
        </w:rPr>
        <w:t xml:space="preserve">, including any omissions which would prevent tenderers from submitting a comprehensive tender.  </w:t>
      </w:r>
      <w:r w:rsidR="001210D7">
        <w:rPr>
          <w:rFonts w:cs="Arial"/>
        </w:rPr>
        <w:t>Please submit queries as soon as possible and before the query closing date.  The Contracting Authority is not obliged to respond to questions received after this date.</w:t>
      </w:r>
    </w:p>
    <w:p w14:paraId="14A21FEC" w14:textId="1A020DDE" w:rsidR="00BA0BD0" w:rsidRPr="00F86E12" w:rsidRDefault="00BA0BD0" w:rsidP="00C55C87">
      <w:pPr>
        <w:jc w:val="both"/>
        <w:rPr>
          <w:rFonts w:cs="Arial"/>
        </w:rPr>
      </w:pPr>
      <w:r w:rsidRPr="00F86E12">
        <w:rPr>
          <w:rFonts w:cs="Arial"/>
        </w:rPr>
        <w:t>In circulating responses, queries will be edited to avoid disclosing the identity of the querist</w:t>
      </w:r>
      <w:r w:rsidR="0057355D" w:rsidRPr="00F86E12">
        <w:rPr>
          <w:rFonts w:cs="Arial"/>
        </w:rPr>
        <w:t xml:space="preserve"> </w:t>
      </w:r>
      <w:r w:rsidRPr="00F86E12">
        <w:rPr>
          <w:rFonts w:cs="Arial"/>
        </w:rPr>
        <w:t xml:space="preserve">and will be circulated to all parties who have expressed an interest in the procurement on the </w:t>
      </w:r>
      <w:proofErr w:type="spellStart"/>
      <w:r w:rsidR="0057355D" w:rsidRPr="00F86E12">
        <w:rPr>
          <w:rFonts w:cs="Arial"/>
        </w:rPr>
        <w:t>eT</w:t>
      </w:r>
      <w:r w:rsidRPr="00F86E12">
        <w:rPr>
          <w:rFonts w:cs="Arial"/>
        </w:rPr>
        <w:t>enders</w:t>
      </w:r>
      <w:proofErr w:type="spellEnd"/>
      <w:r w:rsidRPr="00F86E12">
        <w:rPr>
          <w:rFonts w:cs="Arial"/>
        </w:rPr>
        <w:t xml:space="preserve"> website.</w:t>
      </w:r>
    </w:p>
    <w:p w14:paraId="2AAF5170" w14:textId="7950668F" w:rsidR="00BA0BD0" w:rsidRPr="00F86E12" w:rsidRDefault="00BA0BD0" w:rsidP="00AA6660">
      <w:pPr>
        <w:pStyle w:val="Heading2"/>
      </w:pPr>
      <w:bookmarkStart w:id="98" w:name="_Toc67039853"/>
      <w:bookmarkStart w:id="99" w:name="_Toc67426686"/>
      <w:bookmarkStart w:id="100" w:name="_Toc237956829"/>
      <w:bookmarkEnd w:id="98"/>
      <w:bookmarkEnd w:id="99"/>
      <w:r w:rsidRPr="00F86E12">
        <w:t>Extension of Tender Period</w:t>
      </w:r>
      <w:bookmarkEnd w:id="100"/>
    </w:p>
    <w:p w14:paraId="22D41214" w14:textId="1B20A2DD" w:rsidR="00BA0BD0" w:rsidRDefault="00BA0BD0" w:rsidP="00C55C87">
      <w:pPr>
        <w:jc w:val="both"/>
        <w:rPr>
          <w:rFonts w:cs="Arial"/>
        </w:rPr>
      </w:pPr>
      <w:r w:rsidRPr="00F86E12">
        <w:rPr>
          <w:rFonts w:cs="Arial"/>
        </w:rPr>
        <w:t xml:space="preserve">The Contracting Authority reserves the right, at its sole discretion, to extend the closing date for receipt of tenders by giving notice in writing (by post or electronic means) to all parties who have expressed an interest in the notice via </w:t>
      </w:r>
      <w:proofErr w:type="spellStart"/>
      <w:r w:rsidRPr="00F86E12">
        <w:rPr>
          <w:rFonts w:cs="Arial"/>
        </w:rPr>
        <w:t>eTenders</w:t>
      </w:r>
      <w:proofErr w:type="spellEnd"/>
      <w:r w:rsidRPr="00F86E12">
        <w:rPr>
          <w:rFonts w:cs="Arial"/>
        </w:rPr>
        <w:t xml:space="preserve"> no later than six days before the original closing date.</w:t>
      </w:r>
    </w:p>
    <w:p w14:paraId="1BDE7928" w14:textId="1E883595" w:rsidR="00BA0BD0" w:rsidRPr="00F86E12" w:rsidRDefault="00BA0BD0" w:rsidP="00AA6660">
      <w:pPr>
        <w:pStyle w:val="Heading2"/>
      </w:pPr>
      <w:bookmarkStart w:id="101" w:name="_Toc198923712"/>
      <w:bookmarkStart w:id="102" w:name="_Toc198923713"/>
      <w:bookmarkStart w:id="103" w:name="_Toc237956830"/>
      <w:bookmarkEnd w:id="101"/>
      <w:bookmarkEnd w:id="102"/>
      <w:r w:rsidRPr="00F86E12">
        <w:t>Tender Validity Period</w:t>
      </w:r>
      <w:bookmarkEnd w:id="103"/>
    </w:p>
    <w:p w14:paraId="40DAA822" w14:textId="239E0522" w:rsidR="00BA0BD0" w:rsidRPr="00F86E12" w:rsidRDefault="00BA0BD0" w:rsidP="00C55C87">
      <w:pPr>
        <w:jc w:val="both"/>
        <w:rPr>
          <w:rFonts w:cs="Arial"/>
        </w:rPr>
      </w:pPr>
      <w:r w:rsidRPr="00F86E12">
        <w:rPr>
          <w:rFonts w:cs="Arial"/>
        </w:rPr>
        <w:t>To allow sufficient time for Tender assessment a Tender Validity period of</w:t>
      </w:r>
      <w:bookmarkStart w:id="104" w:name="_Hlk491957743"/>
      <w:r w:rsidR="000C6508">
        <w:rPr>
          <w:rFonts w:cs="Arial"/>
          <w:color w:val="FF0000"/>
        </w:rPr>
        <w:t xml:space="preserve"> </w:t>
      </w:r>
      <w:r w:rsidR="000C6508" w:rsidRPr="000C6508">
        <w:rPr>
          <w:rFonts w:cs="Arial"/>
          <w:color w:val="000000" w:themeColor="text1"/>
          <w:highlight w:val="yellow"/>
        </w:rPr>
        <w:t>6 months</w:t>
      </w:r>
      <w:r w:rsidRPr="00F86E12">
        <w:rPr>
          <w:rFonts w:cs="Arial"/>
        </w:rPr>
        <w:t xml:space="preserve"> </w:t>
      </w:r>
      <w:bookmarkEnd w:id="104"/>
      <w:r w:rsidRPr="00F86E12">
        <w:rPr>
          <w:rFonts w:cs="Arial"/>
        </w:rPr>
        <w:t>is required, this period commencing on the closing date by which the Tenders are to be returned.</w:t>
      </w:r>
    </w:p>
    <w:p w14:paraId="3DB1621D" w14:textId="39CC86F3" w:rsidR="00BF200C" w:rsidRPr="00F86E12" w:rsidRDefault="00BF200C" w:rsidP="00AA6660">
      <w:pPr>
        <w:pStyle w:val="Heading2"/>
      </w:pPr>
      <w:bookmarkStart w:id="105" w:name="_Toc237956831"/>
      <w:r w:rsidRPr="00F86E12">
        <w:t>Discrepancies between Documents</w:t>
      </w:r>
      <w:bookmarkEnd w:id="105"/>
    </w:p>
    <w:p w14:paraId="2C8AE45F" w14:textId="1C82E042" w:rsidR="00BF200C" w:rsidRPr="00135696" w:rsidRDefault="00BF200C" w:rsidP="00C55C87">
      <w:pPr>
        <w:jc w:val="both"/>
        <w:rPr>
          <w:rFonts w:cs="Arial"/>
          <w:bCs/>
        </w:rPr>
      </w:pPr>
      <w:r w:rsidRPr="00F86E12">
        <w:rPr>
          <w:rFonts w:cs="Arial"/>
          <w:bCs/>
        </w:rPr>
        <w:t xml:space="preserve">A pdf version of the Request for Tender has been made available on </w:t>
      </w:r>
      <w:proofErr w:type="spellStart"/>
      <w:r w:rsidRPr="00F86E12">
        <w:rPr>
          <w:rFonts w:cs="Arial"/>
          <w:bCs/>
        </w:rPr>
        <w:t>eTenders</w:t>
      </w:r>
      <w:proofErr w:type="spellEnd"/>
      <w:r w:rsidRPr="00F86E12">
        <w:rPr>
          <w:rFonts w:cs="Arial"/>
          <w:bCs/>
        </w:rPr>
        <w:t xml:space="preserve">.  This document will be considered as the primary source document in this procurement process, word versions of documents where they are provided are being made available to assist tenderers in responding to the tender competition.  Where there is a discrepancy between a </w:t>
      </w:r>
      <w:r w:rsidRPr="00F86E12">
        <w:rPr>
          <w:rFonts w:cs="Arial"/>
          <w:bCs/>
        </w:rPr>
        <w:lastRenderedPageBreak/>
        <w:t>pdf version and a word version, the pdf version will take precedence. Tenderers are requested to notify the Contracting Authority immediately of any anomaly. Where applicable the Contracting Authority will issue amended versions.</w:t>
      </w:r>
    </w:p>
    <w:p w14:paraId="1F70E776" w14:textId="532D964B" w:rsidR="00BA0BD0" w:rsidRPr="00F86E12" w:rsidRDefault="00BF200C" w:rsidP="00AA6660">
      <w:pPr>
        <w:pStyle w:val="Heading2"/>
      </w:pPr>
      <w:bookmarkStart w:id="106" w:name="_Toc237956832"/>
      <w:r w:rsidRPr="00F86E12">
        <w:t xml:space="preserve">Formatting of Tenderers / </w:t>
      </w:r>
      <w:r w:rsidR="00BA0BD0" w:rsidRPr="00F86E12">
        <w:t>Amendment of Tender Documentation</w:t>
      </w:r>
      <w:bookmarkEnd w:id="106"/>
    </w:p>
    <w:p w14:paraId="79AE48C5" w14:textId="00033059" w:rsidR="00BF200C" w:rsidRPr="00F86E12" w:rsidRDefault="00BF200C" w:rsidP="00C55C87">
      <w:pPr>
        <w:jc w:val="both"/>
        <w:rPr>
          <w:rFonts w:cs="Arial"/>
        </w:rPr>
      </w:pPr>
      <w:r w:rsidRPr="00F86E12">
        <w:rPr>
          <w:rFonts w:cs="Arial"/>
        </w:rPr>
        <w:t>Tenderers must ensure they use the Tender Response Document (TRD) when preparing their submission.</w:t>
      </w:r>
    </w:p>
    <w:p w14:paraId="496C5BCE" w14:textId="03ED7C85" w:rsidR="00BA0BD0" w:rsidRPr="00F86E12" w:rsidRDefault="00BA0BD0" w:rsidP="00C55C87">
      <w:pPr>
        <w:jc w:val="both"/>
        <w:rPr>
          <w:rFonts w:cs="Arial"/>
        </w:rPr>
      </w:pPr>
      <w:r w:rsidRPr="00F86E12">
        <w:rPr>
          <w:rFonts w:cs="Arial"/>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r w:rsidR="00BF200C" w:rsidRPr="00F86E12">
        <w:rPr>
          <w:rFonts w:cs="Arial"/>
        </w:rPr>
        <w:t>Likewise, failure to use the template documentation provided particularly in relation to costing / pricing may result in tenders being eliminated.</w:t>
      </w:r>
    </w:p>
    <w:p w14:paraId="5D0AC1AE" w14:textId="283924CE" w:rsidR="00BA0BD0" w:rsidRPr="00F86E12" w:rsidRDefault="00BA0BD0" w:rsidP="00AA6660">
      <w:pPr>
        <w:pStyle w:val="Heading2"/>
      </w:pPr>
      <w:bookmarkStart w:id="107" w:name="_Toc237956833"/>
      <w:r w:rsidRPr="00F86E12">
        <w:t>Collusive Tendering</w:t>
      </w:r>
      <w:bookmarkEnd w:id="107"/>
    </w:p>
    <w:p w14:paraId="00B513DF" w14:textId="47D1EFDC" w:rsidR="00BA0BD0" w:rsidRPr="00F86E12" w:rsidRDefault="00BA0BD0" w:rsidP="00C55C87">
      <w:pPr>
        <w:jc w:val="both"/>
        <w:rPr>
          <w:rFonts w:cs="Arial"/>
        </w:rPr>
      </w:pPr>
      <w:r w:rsidRPr="00F86E12">
        <w:rPr>
          <w:rFonts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w:t>
      </w:r>
      <w:r w:rsidR="00DB290A" w:rsidRPr="00F86E12">
        <w:rPr>
          <w:rFonts w:cs="Arial"/>
        </w:rPr>
        <w:t>y</w:t>
      </w:r>
      <w:r w:rsidRPr="00F86E12">
        <w:rPr>
          <w:rFonts w:cs="Arial"/>
        </w:rPr>
        <w:t xml:space="preserve"> shall be automatically disqualified and the circumstances surrounding such action shall be referred to the appropriate authority.</w:t>
      </w:r>
    </w:p>
    <w:p w14:paraId="3DC7F574" w14:textId="5F7ECECE" w:rsidR="00BA0BD0" w:rsidRPr="00F86E12" w:rsidRDefault="00BA0BD0" w:rsidP="00AA6660">
      <w:pPr>
        <w:pStyle w:val="Heading2"/>
      </w:pPr>
      <w:bookmarkStart w:id="108" w:name="_Toc237956834"/>
      <w:r w:rsidRPr="00F86E12">
        <w:t>Confidentiality</w:t>
      </w:r>
      <w:bookmarkEnd w:id="108"/>
    </w:p>
    <w:p w14:paraId="400792D1" w14:textId="18C52959" w:rsidR="008539FE" w:rsidRPr="00F86E12" w:rsidRDefault="008539FE" w:rsidP="008539FE">
      <w:pPr>
        <w:jc w:val="both"/>
        <w:rPr>
          <w:rFonts w:cs="Arial"/>
        </w:rPr>
      </w:pPr>
      <w:r w:rsidRPr="00F86E12">
        <w:rPr>
          <w:rFonts w:cs="Arial"/>
        </w:rPr>
        <w:t>After</w:t>
      </w:r>
      <w:r w:rsidR="00BA0BD0" w:rsidRPr="00F86E12">
        <w:rPr>
          <w:rFonts w:cs="Arial"/>
        </w:rPr>
        <w:t xml:space="preserve"> </w:t>
      </w:r>
      <w:r w:rsidRPr="00F86E12">
        <w:rPr>
          <w:rFonts w:cs="Arial"/>
        </w:rPr>
        <w:t xml:space="preserve">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7D983B02" w14:textId="77777777" w:rsidR="008539FE" w:rsidRPr="00F86E12" w:rsidRDefault="008539FE" w:rsidP="008539FE">
      <w:pPr>
        <w:jc w:val="both"/>
        <w:rPr>
          <w:rFonts w:cs="Arial"/>
        </w:rPr>
      </w:pPr>
      <w:r w:rsidRPr="00F86E12">
        <w:rPr>
          <w:rFonts w:cs="Arial"/>
        </w:rPr>
        <w:t>Tenderers shall treat the details of all documents supplied to them in connection with this contract as private and confidential and shall not disclose the contents to a third party without the permission of the Contracting Authority.</w:t>
      </w:r>
    </w:p>
    <w:p w14:paraId="3B2039C2" w14:textId="7303D8DE" w:rsidR="00BA0BD0" w:rsidRPr="00F86E12" w:rsidRDefault="008539FE" w:rsidP="008539FE">
      <w:pPr>
        <w:jc w:val="both"/>
        <w:rPr>
          <w:rFonts w:cs="Arial"/>
        </w:rPr>
      </w:pPr>
      <w:r w:rsidRPr="00F86E12">
        <w:rPr>
          <w:rFonts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r w:rsidR="00BA0BD0" w:rsidRPr="00F86E12">
        <w:rPr>
          <w:rFonts w:cs="Arial"/>
        </w:rPr>
        <w:t>.</w:t>
      </w:r>
    </w:p>
    <w:p w14:paraId="05EDE5F0" w14:textId="168B8359" w:rsidR="00F86E12" w:rsidRPr="00F86E12" w:rsidRDefault="00F86E12" w:rsidP="00AA6660">
      <w:pPr>
        <w:pStyle w:val="Heading2"/>
      </w:pPr>
      <w:bookmarkStart w:id="109" w:name="_Toc198923719"/>
      <w:bookmarkStart w:id="110" w:name="_Toc237956835"/>
      <w:bookmarkEnd w:id="109"/>
      <w:r w:rsidRPr="00F86E12">
        <w:t>Clarification of Tenders</w:t>
      </w:r>
      <w:bookmarkEnd w:id="110"/>
    </w:p>
    <w:p w14:paraId="34D19E6F" w14:textId="38F81AE1" w:rsidR="00F86E12" w:rsidRDefault="00F86E12" w:rsidP="001210D7">
      <w:pPr>
        <w:spacing w:before="0" w:after="160" w:line="259" w:lineRule="auto"/>
        <w:jc w:val="both"/>
        <w:rPr>
          <w:rFonts w:cs="Arial"/>
        </w:rPr>
      </w:pPr>
      <w:r w:rsidRPr="00135696">
        <w:rPr>
          <w:rFonts w:cs="Arial"/>
        </w:rPr>
        <w:t xml:space="preserve">The Contracting Authority is entitled, but not obliged, to seek clarification of tenders, including pricing breakdowns </w:t>
      </w:r>
      <w:proofErr w:type="gramStart"/>
      <w:r w:rsidRPr="00135696">
        <w:rPr>
          <w:rFonts w:cs="Arial"/>
        </w:rPr>
        <w:t>in the course of</w:t>
      </w:r>
      <w:proofErr w:type="gramEnd"/>
      <w:r w:rsidRPr="00135696">
        <w:rPr>
          <w:rFonts w:cs="Arial"/>
        </w:rPr>
        <w:t xml:space="preserve"> the evaluation process. No change in the price or substance of the Tender shall be sought, offered or permitted. To assist in finalising the tender evaluation, selected tenderers may be invited to attend clarification meetings with the Contracting Authority.</w:t>
      </w:r>
    </w:p>
    <w:p w14:paraId="398280DF" w14:textId="4B8710AF" w:rsidR="005D5991" w:rsidRDefault="001210D7" w:rsidP="001210D7">
      <w:pPr>
        <w:jc w:val="both"/>
        <w:rPr>
          <w:rFonts w:cs="Arial"/>
        </w:rPr>
      </w:pPr>
      <w:r>
        <w:rPr>
          <w:rFonts w:cs="Arial"/>
        </w:rPr>
        <w:t xml:space="preserve">Tenderers will be responsible for any costs incurred by them </w:t>
      </w:r>
      <w:proofErr w:type="gramStart"/>
      <w:r>
        <w:rPr>
          <w:rFonts w:cs="Arial"/>
        </w:rPr>
        <w:t>in the event that</w:t>
      </w:r>
      <w:proofErr w:type="gramEnd"/>
      <w:r>
        <w:rPr>
          <w:rFonts w:cs="Arial"/>
        </w:rPr>
        <w:t xml:space="preserve"> they are required to attend clarification or other meetings or make a presentation of their proposals.</w:t>
      </w:r>
    </w:p>
    <w:p w14:paraId="75620AD1" w14:textId="77777777" w:rsidR="000C6508" w:rsidRDefault="000C6508" w:rsidP="001210D7">
      <w:pPr>
        <w:jc w:val="both"/>
        <w:rPr>
          <w:rFonts w:cs="Arial"/>
        </w:rPr>
      </w:pPr>
    </w:p>
    <w:p w14:paraId="0D4C51CD" w14:textId="77777777" w:rsidR="000C6508" w:rsidRDefault="000C6508" w:rsidP="001210D7">
      <w:pPr>
        <w:jc w:val="both"/>
        <w:rPr>
          <w:rFonts w:cs="Arial"/>
        </w:rPr>
      </w:pPr>
    </w:p>
    <w:p w14:paraId="26F1C3ED" w14:textId="29039170" w:rsidR="00077EF0" w:rsidRPr="00F86E12" w:rsidRDefault="00077EF0" w:rsidP="00AA6660">
      <w:pPr>
        <w:pStyle w:val="Heading2"/>
      </w:pPr>
      <w:bookmarkStart w:id="111" w:name="_Toc237956836"/>
      <w:r w:rsidRPr="00F86E12">
        <w:lastRenderedPageBreak/>
        <w:t>Co</w:t>
      </w:r>
      <w:r w:rsidR="00F86E12">
        <w:t>rrection of Errors</w:t>
      </w:r>
      <w:bookmarkEnd w:id="111"/>
    </w:p>
    <w:p w14:paraId="1D714E55" w14:textId="11D9C6B0" w:rsidR="004B3D3E" w:rsidRPr="004B3D3E" w:rsidRDefault="00374234" w:rsidP="004B3D3E">
      <w:pPr>
        <w:jc w:val="both"/>
        <w:rPr>
          <w:rFonts w:cs="Arial"/>
        </w:rPr>
      </w:pPr>
      <w:r>
        <w:rPr>
          <w:rFonts w:cs="Arial"/>
        </w:rPr>
        <w:t xml:space="preserve">Detailed pricing of all tenders will be examined for errors that might alter the tender pricing as determined from the figures on the Form of Tender and electronic versions of the tender (if applicable). </w:t>
      </w:r>
      <w:r w:rsidR="004B3D3E" w:rsidRPr="004B3D3E">
        <w:rPr>
          <w:rFonts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1ED6D68B" w14:textId="77777777" w:rsidR="004B3D3E" w:rsidRPr="004B3D3E" w:rsidRDefault="004B3D3E" w:rsidP="004B3D3E">
      <w:pPr>
        <w:jc w:val="both"/>
        <w:rPr>
          <w:rFonts w:cs="Arial"/>
        </w:rPr>
      </w:pPr>
      <w:r w:rsidRPr="004B3D3E">
        <w:rPr>
          <w:rFonts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23F61B3D" w14:textId="34425611" w:rsidR="00077EF0" w:rsidRDefault="004B3D3E" w:rsidP="004B3D3E">
      <w:pPr>
        <w:jc w:val="both"/>
        <w:rPr>
          <w:rFonts w:cs="Arial"/>
        </w:rPr>
      </w:pPr>
      <w:r w:rsidRPr="004B3D3E">
        <w:rPr>
          <w:rFonts w:cs="Arial"/>
        </w:rPr>
        <w:t xml:space="preserve">Where the Total Quote function has been activated on </w:t>
      </w:r>
      <w:proofErr w:type="spellStart"/>
      <w:r w:rsidRPr="004B3D3E">
        <w:rPr>
          <w:rFonts w:cs="Arial"/>
        </w:rPr>
        <w:t>eTenders</w:t>
      </w:r>
      <w:proofErr w:type="spellEnd"/>
      <w:r w:rsidRPr="004B3D3E">
        <w:rPr>
          <w:rFonts w:cs="Arial"/>
        </w:rPr>
        <w:t xml:space="preserve"> and a discrepancy arises between the amount in the Total Quote box and the tender submission, the amount in the tender submission shall take precedence</w:t>
      </w:r>
      <w:r w:rsidR="00077EF0" w:rsidRPr="00F86E12">
        <w:rPr>
          <w:rFonts w:cs="Arial"/>
        </w:rPr>
        <w:t xml:space="preserve">. </w:t>
      </w:r>
    </w:p>
    <w:p w14:paraId="6E76EEA9" w14:textId="44F63182" w:rsidR="00D36537" w:rsidRPr="00F86E12" w:rsidRDefault="00D36537" w:rsidP="004B3D3E">
      <w:pPr>
        <w:jc w:val="both"/>
        <w:rPr>
          <w:rFonts w:cs="Arial"/>
        </w:rPr>
      </w:pPr>
      <w:r w:rsidRPr="00D36537">
        <w:rPr>
          <w:rFonts w:cs="Arial"/>
        </w:rPr>
        <w:t xml:space="preserve">Once the tender </w:t>
      </w:r>
      <w:r>
        <w:rPr>
          <w:rFonts w:cs="Arial"/>
        </w:rPr>
        <w:t xml:space="preserve">submission </w:t>
      </w:r>
      <w:r w:rsidRPr="00D36537">
        <w:rPr>
          <w:rFonts w:cs="Arial"/>
        </w:rPr>
        <w:t>deadline has expired, no new information can be introduced. This includes cost elements.</w:t>
      </w:r>
    </w:p>
    <w:p w14:paraId="0DC0F7AF" w14:textId="0337BD84" w:rsidR="00077EF0" w:rsidRPr="00F86E12" w:rsidRDefault="00077EF0" w:rsidP="00AA6660">
      <w:pPr>
        <w:pStyle w:val="Heading2"/>
      </w:pPr>
      <w:r w:rsidRPr="00F86E12">
        <w:t xml:space="preserve"> </w:t>
      </w:r>
      <w:bookmarkStart w:id="112" w:name="_Toc237956837"/>
      <w:r w:rsidR="004B3D3E">
        <w:t>Change in the Composition of a Tenderer</w:t>
      </w:r>
      <w:bookmarkEnd w:id="112"/>
    </w:p>
    <w:p w14:paraId="26E9F804" w14:textId="77777777" w:rsidR="00374234" w:rsidRDefault="00374234" w:rsidP="00374234">
      <w:pPr>
        <w:jc w:val="both"/>
        <w:rPr>
          <w:rFonts w:cs="Arial"/>
        </w:rPr>
      </w:pPr>
      <w:r>
        <w:rPr>
          <w:rFonts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20CD2D45" w14:textId="79D431FC" w:rsidR="00077EF0" w:rsidRPr="00F86E12" w:rsidRDefault="004B3D3E" w:rsidP="004B3D3E">
      <w:pPr>
        <w:jc w:val="both"/>
        <w:rPr>
          <w:rFonts w:cs="Arial"/>
        </w:rPr>
      </w:pPr>
      <w:r w:rsidRPr="004B3D3E">
        <w:rPr>
          <w:rFonts w:cs="Arial"/>
        </w:rPr>
        <w:t>The Contracting Authority reserves the right, but is not obliged, to disqualify any Tenderer that makes any change to its composition after submission of a Tender</w:t>
      </w:r>
      <w:r w:rsidR="00077EF0" w:rsidRPr="00F86E12">
        <w:rPr>
          <w:rFonts w:cs="Arial"/>
        </w:rPr>
        <w:t>.</w:t>
      </w:r>
    </w:p>
    <w:p w14:paraId="5E54ABE1" w14:textId="1448C5FE" w:rsidR="00BA0BD0" w:rsidRPr="00F86E12" w:rsidRDefault="005A1893" w:rsidP="00AA6660">
      <w:pPr>
        <w:pStyle w:val="Heading2"/>
      </w:pPr>
      <w:bookmarkStart w:id="113" w:name="_Toc237956838"/>
      <w:r>
        <w:t xml:space="preserve">Interference </w:t>
      </w:r>
      <w:r w:rsidRPr="005A1893">
        <w:t>and Inducement to Purchase</w:t>
      </w:r>
      <w:bookmarkEnd w:id="113"/>
      <w:r w:rsidRPr="005A1893" w:rsidDel="005A1893">
        <w:t xml:space="preserve"> </w:t>
      </w:r>
    </w:p>
    <w:p w14:paraId="4D28657B" w14:textId="77B1F238" w:rsidR="00A71C04" w:rsidRDefault="005A1893" w:rsidP="005A1893">
      <w:pPr>
        <w:spacing w:before="100" w:beforeAutospacing="1" w:after="100" w:afterAutospacing="1"/>
        <w:jc w:val="both"/>
        <w:rPr>
          <w:rFonts w:cs="Arial"/>
        </w:rPr>
      </w:pPr>
      <w:r>
        <w:rPr>
          <w:rFonts w:cs="Arial"/>
        </w:rPr>
        <w:t>Any</w:t>
      </w:r>
      <w:r w:rsidR="00A71C04" w:rsidRPr="00F86E12">
        <w:rPr>
          <w:rFonts w:cs="Arial"/>
        </w:rPr>
        <w:t xml:space="preserve"> </w:t>
      </w:r>
      <w:r w:rsidRPr="005A1893">
        <w:rPr>
          <w:rFonts w:cs="Arial"/>
        </w:rPr>
        <w:t>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r w:rsidR="00A71C04" w:rsidRPr="00F86E12">
        <w:rPr>
          <w:rFonts w:cs="Arial"/>
        </w:rPr>
        <w:t>.</w:t>
      </w:r>
    </w:p>
    <w:p w14:paraId="5EA6D6EC" w14:textId="2045C64F" w:rsidR="00BA0BD0" w:rsidRPr="00F86E12" w:rsidRDefault="00A71C04" w:rsidP="00AA6660">
      <w:pPr>
        <w:pStyle w:val="Heading2"/>
      </w:pPr>
      <w:bookmarkStart w:id="114" w:name="_Toc198923724"/>
      <w:bookmarkEnd w:id="114"/>
      <w:r w:rsidRPr="00F86E12">
        <w:t xml:space="preserve"> </w:t>
      </w:r>
      <w:bookmarkStart w:id="115" w:name="_Toc237956839"/>
      <w:r w:rsidR="005A1893">
        <w:t>Conflict of Interest</w:t>
      </w:r>
      <w:bookmarkEnd w:id="115"/>
    </w:p>
    <w:p w14:paraId="3F06EB06" w14:textId="54B51BA3" w:rsidR="000F7803" w:rsidRPr="00F86E12" w:rsidRDefault="005A1893" w:rsidP="005A1893">
      <w:pPr>
        <w:jc w:val="both"/>
        <w:rPr>
          <w:rFonts w:cs="Arial"/>
        </w:rPr>
      </w:pPr>
      <w:bookmarkStart w:id="116" w:name="_Hlk523165976"/>
      <w:r>
        <w:rPr>
          <w:rFonts w:cs="Arial"/>
        </w:rPr>
        <w:t>Any</w:t>
      </w:r>
      <w:r w:rsidR="0057355D" w:rsidRPr="00F86E12">
        <w:rPr>
          <w:rFonts w:cs="Arial"/>
        </w:rPr>
        <w:t xml:space="preserve"> </w:t>
      </w:r>
      <w:r w:rsidRPr="005A1893">
        <w:rPr>
          <w:rFonts w:cs="Arial"/>
        </w:rPr>
        <w:t>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116"/>
      <w:r w:rsidR="000F7803" w:rsidRPr="00F86E12">
        <w:rPr>
          <w:rFonts w:cs="Arial"/>
        </w:rPr>
        <w:t xml:space="preserve">. </w:t>
      </w:r>
    </w:p>
    <w:p w14:paraId="4595DEA9" w14:textId="77777777" w:rsidR="005D5991" w:rsidRDefault="005D5991">
      <w:pPr>
        <w:spacing w:before="0" w:after="160" w:line="259" w:lineRule="auto"/>
        <w:rPr>
          <w:rFonts w:cs="Arial"/>
          <w:b/>
          <w:color w:val="FFFFFF" w:themeColor="background1"/>
        </w:rPr>
      </w:pPr>
      <w:r>
        <w:br w:type="page"/>
      </w:r>
    </w:p>
    <w:p w14:paraId="66AEEC63" w14:textId="38E85F1E" w:rsidR="00BA0BD0" w:rsidRPr="00F86E12" w:rsidRDefault="00BA0BD0" w:rsidP="00AA6660">
      <w:pPr>
        <w:pStyle w:val="Heading2"/>
      </w:pPr>
      <w:r w:rsidRPr="00F86E12">
        <w:lastRenderedPageBreak/>
        <w:t xml:space="preserve"> </w:t>
      </w:r>
      <w:bookmarkStart w:id="117" w:name="_Toc237956840"/>
      <w:r w:rsidRPr="00F86E12">
        <w:t>Publicity</w:t>
      </w:r>
      <w:bookmarkEnd w:id="117"/>
    </w:p>
    <w:p w14:paraId="5FAF7A6A" w14:textId="0D84AFD5" w:rsidR="00BA0BD0" w:rsidRPr="00F86E12" w:rsidRDefault="00BA0BD0" w:rsidP="00C55C87">
      <w:pPr>
        <w:jc w:val="both"/>
        <w:rPr>
          <w:rFonts w:cs="Arial"/>
        </w:rPr>
      </w:pPr>
      <w:r w:rsidRPr="00F86E12">
        <w:rPr>
          <w:rFonts w:cs="Arial"/>
        </w:rPr>
        <w:t xml:space="preserve">Tenderers shall not undertake (or permit to be undertaken) at any time, whether at this stage or after the award of the </w:t>
      </w:r>
      <w:r w:rsidR="0057355D" w:rsidRPr="00F86E12">
        <w:rPr>
          <w:rFonts w:cs="Arial"/>
        </w:rPr>
        <w:t>contract</w:t>
      </w:r>
      <w:r w:rsidRPr="00F86E12">
        <w:rPr>
          <w:rFonts w:cs="Arial"/>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69F81649" w14:textId="4997FC1E" w:rsidR="00BA0BD0" w:rsidRPr="00F86E12" w:rsidRDefault="00BA0BD0" w:rsidP="00C55C87">
      <w:pPr>
        <w:jc w:val="both"/>
        <w:rPr>
          <w:rFonts w:cs="Arial"/>
        </w:rPr>
      </w:pPr>
      <w:r w:rsidRPr="00F86E12">
        <w:rPr>
          <w:rFonts w:cs="Arial"/>
        </w:rPr>
        <w:t>The Contracting Authority will have the right to publicise or otherwise disclose to any third-party information regarding this process and the agreement.</w:t>
      </w:r>
    </w:p>
    <w:p w14:paraId="6D7BF04B" w14:textId="4C651AA5" w:rsidR="00BA0BD0" w:rsidRPr="00F86E12" w:rsidRDefault="005A1893" w:rsidP="00AA6660">
      <w:pPr>
        <w:pStyle w:val="Heading2"/>
      </w:pPr>
      <w:bookmarkStart w:id="118" w:name="_Toc237956841"/>
      <w:r>
        <w:t>Right Not to Award</w:t>
      </w:r>
      <w:bookmarkEnd w:id="118"/>
    </w:p>
    <w:p w14:paraId="16F31603" w14:textId="62E5202C" w:rsidR="005A1893" w:rsidRPr="005A1893" w:rsidRDefault="005A1893" w:rsidP="005A1893">
      <w:pPr>
        <w:jc w:val="both"/>
        <w:rPr>
          <w:rFonts w:cs="Arial"/>
        </w:rPr>
      </w:pPr>
      <w:r>
        <w:rPr>
          <w:rFonts w:cs="Arial"/>
        </w:rPr>
        <w:t>The</w:t>
      </w:r>
      <w:r w:rsidRPr="00F86E12">
        <w:rPr>
          <w:rFonts w:cs="Arial"/>
        </w:rPr>
        <w:t xml:space="preserve"> </w:t>
      </w:r>
      <w:r w:rsidRPr="005A1893">
        <w:rPr>
          <w:rFonts w:cs="Arial"/>
        </w:rPr>
        <w:t>Contracting Authority does not bind itself to accept the most economically advantageous tender or any tender. It also reserves the right to accept or reject in whole or in part any or all tenders received, and</w:t>
      </w:r>
      <w:proofErr w:type="gramStart"/>
      <w:r w:rsidRPr="005A1893">
        <w:rPr>
          <w:rFonts w:cs="Arial"/>
        </w:rPr>
        <w:t>, in particular, to</w:t>
      </w:r>
      <w:proofErr w:type="gramEnd"/>
      <w:r w:rsidRPr="005A1893">
        <w:rPr>
          <w:rFonts w:cs="Arial"/>
        </w:rPr>
        <w:t xml:space="preserve"> source the requirement with more than one provider. </w:t>
      </w:r>
    </w:p>
    <w:p w14:paraId="7FD9E157" w14:textId="36F568B7" w:rsidR="00BA0BD0" w:rsidRPr="00F86E12" w:rsidRDefault="005A1893" w:rsidP="005A1893">
      <w:pPr>
        <w:jc w:val="both"/>
        <w:rPr>
          <w:rFonts w:cs="Arial"/>
        </w:rPr>
      </w:pPr>
      <w:r w:rsidRPr="005A1893">
        <w:rPr>
          <w:rFonts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r w:rsidR="00BA0BD0" w:rsidRPr="00F86E12">
        <w:rPr>
          <w:rFonts w:cs="Arial"/>
        </w:rPr>
        <w:t>.</w:t>
      </w:r>
    </w:p>
    <w:p w14:paraId="64A6B75F" w14:textId="4C513C3C" w:rsidR="00BA0BD0" w:rsidRPr="00F86E12" w:rsidRDefault="00BA0BD0" w:rsidP="00AA6660">
      <w:pPr>
        <w:pStyle w:val="Heading2"/>
      </w:pPr>
      <w:bookmarkStart w:id="119" w:name="_Toc237956842"/>
      <w:r w:rsidRPr="00F86E12">
        <w:t>Notification of Tender Evaluations</w:t>
      </w:r>
      <w:bookmarkEnd w:id="119"/>
    </w:p>
    <w:p w14:paraId="255A4620" w14:textId="688B541F" w:rsidR="00417A78" w:rsidRDefault="00417A78" w:rsidP="005A1893">
      <w:pPr>
        <w:jc w:val="both"/>
        <w:rPr>
          <w:rFonts w:cs="Arial"/>
        </w:rPr>
      </w:pPr>
      <w:r w:rsidRPr="00417A78">
        <w:rPr>
          <w:rFonts w:cs="Arial"/>
        </w:rPr>
        <w:t>All information regarding the evaluation process or potential outcomes shall remain confidential until after the conclusion of the tender process.</w:t>
      </w:r>
    </w:p>
    <w:p w14:paraId="6E31A00D" w14:textId="4DA09AAA" w:rsidR="005A1893" w:rsidRPr="005A1893" w:rsidRDefault="00BA0BD0" w:rsidP="005A1893">
      <w:pPr>
        <w:jc w:val="both"/>
        <w:rPr>
          <w:rFonts w:cs="Arial"/>
        </w:rPr>
      </w:pPr>
      <w:r w:rsidRPr="00F86E12">
        <w:rPr>
          <w:rFonts w:cs="Arial"/>
        </w:rPr>
        <w:t xml:space="preserve">All </w:t>
      </w:r>
      <w:r w:rsidR="005A1893" w:rsidRPr="005A1893">
        <w:rPr>
          <w:rFonts w:cs="Arial"/>
        </w:rPr>
        <w:t>tenderers will be informed of the outcome of their tenders following tender evaluation and any necessary clarifications.</w:t>
      </w:r>
    </w:p>
    <w:p w14:paraId="00D601FF" w14:textId="77777777" w:rsidR="005A1893" w:rsidRPr="005A1893" w:rsidRDefault="005A1893" w:rsidP="005A1893">
      <w:pPr>
        <w:jc w:val="both"/>
        <w:rPr>
          <w:rFonts w:cs="Arial"/>
        </w:rPr>
      </w:pPr>
      <w:r w:rsidRPr="005A1893">
        <w:rPr>
          <w:rFonts w:cs="Arial"/>
        </w:rPr>
        <w:t xml:space="preserve">Potential outcomes can be: </w:t>
      </w:r>
    </w:p>
    <w:p w14:paraId="2D173D13" w14:textId="2F4EECF3" w:rsidR="005A1893" w:rsidRPr="00135696" w:rsidRDefault="005A1893" w:rsidP="00135696">
      <w:pPr>
        <w:pStyle w:val="ListParagraph"/>
        <w:numPr>
          <w:ilvl w:val="0"/>
          <w:numId w:val="42"/>
        </w:numPr>
        <w:jc w:val="both"/>
        <w:rPr>
          <w:rFonts w:cs="Arial"/>
        </w:rPr>
      </w:pPr>
      <w:r w:rsidRPr="00135696">
        <w:rPr>
          <w:rFonts w:cs="Arial"/>
        </w:rPr>
        <w:t xml:space="preserve">Award of Contract </w:t>
      </w:r>
    </w:p>
    <w:p w14:paraId="6F8EC689" w14:textId="686D6400" w:rsidR="005A1893" w:rsidRPr="00135696" w:rsidRDefault="005A1893" w:rsidP="00135696">
      <w:pPr>
        <w:pStyle w:val="ListParagraph"/>
        <w:numPr>
          <w:ilvl w:val="0"/>
          <w:numId w:val="42"/>
        </w:numPr>
        <w:jc w:val="both"/>
        <w:rPr>
          <w:rFonts w:cs="Arial"/>
        </w:rPr>
      </w:pPr>
      <w:r w:rsidRPr="00135696">
        <w:rPr>
          <w:rFonts w:cs="Arial"/>
        </w:rPr>
        <w:t>Letter of Regret</w:t>
      </w:r>
    </w:p>
    <w:p w14:paraId="536369CC" w14:textId="52D026A5" w:rsidR="005A1893" w:rsidRPr="00135696" w:rsidRDefault="005A1893" w:rsidP="00135696">
      <w:pPr>
        <w:pStyle w:val="ListParagraph"/>
        <w:numPr>
          <w:ilvl w:val="0"/>
          <w:numId w:val="42"/>
        </w:numPr>
        <w:jc w:val="both"/>
        <w:rPr>
          <w:rFonts w:cs="Arial"/>
        </w:rPr>
      </w:pPr>
      <w:r w:rsidRPr="00135696">
        <w:rPr>
          <w:rFonts w:cs="Arial"/>
        </w:rPr>
        <w:t>Decision not to proceed with the Award of Contract</w:t>
      </w:r>
    </w:p>
    <w:p w14:paraId="51A6F1B3" w14:textId="16DB929C" w:rsidR="005A1893" w:rsidRDefault="005A1893" w:rsidP="00AA6660">
      <w:pPr>
        <w:pStyle w:val="Heading2"/>
      </w:pPr>
      <w:bookmarkStart w:id="120" w:name="_Toc237956843"/>
      <w:r>
        <w:t>Award Notices</w:t>
      </w:r>
      <w:bookmarkEnd w:id="120"/>
    </w:p>
    <w:p w14:paraId="198CFEB5" w14:textId="29BDAE59" w:rsidR="00991DC7" w:rsidRDefault="00991DC7" w:rsidP="00991DC7">
      <w:pPr>
        <w:jc w:val="both"/>
        <w:rPr>
          <w:rFonts w:cs="Arial"/>
        </w:rPr>
      </w:pPr>
      <w:r w:rsidRPr="00CB63EF">
        <w:rPr>
          <w:rFonts w:cs="Arial"/>
        </w:rPr>
        <w:t xml:space="preserve">Following the </w:t>
      </w:r>
      <w:r>
        <w:rPr>
          <w:rFonts w:cs="Arial"/>
        </w:rPr>
        <w:t>award of the contract</w:t>
      </w:r>
      <w:r w:rsidRPr="00CB63EF">
        <w:rPr>
          <w:rFonts w:cs="Arial"/>
        </w:rPr>
        <w:t xml:space="preserve">, an award notice will be dispatched to </w:t>
      </w:r>
      <w:proofErr w:type="spellStart"/>
      <w:r>
        <w:rPr>
          <w:rFonts w:cs="Arial"/>
        </w:rPr>
        <w:t>eTenders</w:t>
      </w:r>
      <w:proofErr w:type="spellEnd"/>
      <w:r w:rsidRPr="00CB63EF">
        <w:rPr>
          <w:rFonts w:cs="Arial"/>
        </w:rPr>
        <w:t xml:space="preserve"> announcing the results of the competition. </w:t>
      </w:r>
    </w:p>
    <w:p w14:paraId="1DB0F187" w14:textId="32227494" w:rsidR="005A1893" w:rsidRDefault="005A1893" w:rsidP="00AA6660">
      <w:pPr>
        <w:pStyle w:val="Heading2"/>
      </w:pPr>
      <w:bookmarkStart w:id="121" w:name="_Toc198923730"/>
      <w:bookmarkStart w:id="122" w:name="_Toc237956844"/>
      <w:bookmarkEnd w:id="121"/>
      <w:r>
        <w:t xml:space="preserve">Policy </w:t>
      </w:r>
      <w:r w:rsidRPr="005A1893">
        <w:t>on Personal Debriefings</w:t>
      </w:r>
      <w:bookmarkEnd w:id="122"/>
    </w:p>
    <w:p w14:paraId="6EDF1A5E" w14:textId="30C315CF" w:rsidR="005A1893" w:rsidRDefault="005A1893" w:rsidP="005A1893">
      <w:pPr>
        <w:jc w:val="both"/>
        <w:rPr>
          <w:rFonts w:cs="Arial"/>
        </w:rPr>
      </w:pPr>
      <w:r w:rsidRPr="005A1893">
        <w:rPr>
          <w:rFonts w:cs="Arial"/>
        </w:rPr>
        <w:t>Based on the provision of the information to unsuccessful tenderers as outlined above and due to resourcing constraints, the Contracting Authority will not be offering individual debriefing meetings to unsuccessful bidders.</w:t>
      </w:r>
    </w:p>
    <w:p w14:paraId="472863A4" w14:textId="71156E18" w:rsidR="005A1893" w:rsidRDefault="005A1893" w:rsidP="00AA6660">
      <w:pPr>
        <w:pStyle w:val="Heading2"/>
      </w:pPr>
      <w:bookmarkStart w:id="123" w:name="_Toc237956845"/>
      <w:r>
        <w:t>Copyright</w:t>
      </w:r>
      <w:bookmarkEnd w:id="123"/>
    </w:p>
    <w:p w14:paraId="5E2D7D63" w14:textId="6B7F9FD8" w:rsidR="005A1893" w:rsidRDefault="005A1893" w:rsidP="005A1893">
      <w:pPr>
        <w:jc w:val="both"/>
        <w:rPr>
          <w:rFonts w:cs="Arial"/>
        </w:rPr>
      </w:pPr>
      <w:r w:rsidRPr="005A1893">
        <w:rPr>
          <w:rFonts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A240606" w14:textId="58DDB6D7" w:rsidR="005A1893" w:rsidRDefault="005A1893" w:rsidP="00AA6660">
      <w:pPr>
        <w:pStyle w:val="Heading2"/>
      </w:pPr>
      <w:bookmarkStart w:id="124" w:name="_Toc237956846"/>
      <w:r>
        <w:lastRenderedPageBreak/>
        <w:t xml:space="preserve">Brand </w:t>
      </w:r>
      <w:r w:rsidRPr="005A1893">
        <w:t>Names, etc.</w:t>
      </w:r>
      <w:bookmarkEnd w:id="124"/>
    </w:p>
    <w:p w14:paraId="4CBC4453" w14:textId="02A05DF3" w:rsidR="005A1893" w:rsidRDefault="005A1893" w:rsidP="005A1893">
      <w:pPr>
        <w:jc w:val="both"/>
        <w:rPr>
          <w:rFonts w:cs="Arial"/>
        </w:rPr>
      </w:pPr>
      <w:r w:rsidRPr="005A1893">
        <w:rPr>
          <w:rFonts w:cs="Arial"/>
        </w:rPr>
        <w:t xml:space="preserve">Please </w:t>
      </w:r>
      <w:bookmarkStart w:id="125" w:name="_Hlk72331742"/>
      <w:r w:rsidRPr="005A1893">
        <w:rPr>
          <w:rFonts w:cs="Arial"/>
        </w:rPr>
        <w:t xml:space="preserve">note in relation to this tender document; where reference is made to a particular make, source, process, trademark, type or patent, that this is not to be regarded as a de facto requirement.  In all such cases </w:t>
      </w:r>
      <w:proofErr w:type="gramStart"/>
      <w:r w:rsidRPr="005A1893">
        <w:rPr>
          <w:rFonts w:cs="Arial"/>
        </w:rPr>
        <w:t>it should be understood that the</w:t>
      </w:r>
      <w:proofErr w:type="gramEnd"/>
      <w:r w:rsidRPr="005A1893">
        <w:rPr>
          <w:rFonts w:cs="Arial"/>
        </w:rPr>
        <w:t xml:space="preserve"> reference in question is accompanied by the words "or equivalent”.</w:t>
      </w:r>
      <w:bookmarkEnd w:id="125"/>
    </w:p>
    <w:p w14:paraId="5D40DCB4" w14:textId="198C194D" w:rsidR="005A1893" w:rsidRDefault="005A1893" w:rsidP="00AA6660">
      <w:pPr>
        <w:pStyle w:val="Heading2"/>
      </w:pPr>
      <w:bookmarkStart w:id="126" w:name="_Toc237956847"/>
      <w:r>
        <w:t>Environmental Aspects</w:t>
      </w:r>
      <w:bookmarkEnd w:id="126"/>
    </w:p>
    <w:p w14:paraId="2EB357EB" w14:textId="2F4643A0" w:rsidR="005A1893" w:rsidRDefault="005A1893" w:rsidP="005A1893">
      <w:pPr>
        <w:jc w:val="both"/>
        <w:rPr>
          <w:rFonts w:cs="Arial"/>
        </w:rPr>
      </w:pPr>
      <w:r w:rsidRPr="005A1893">
        <w:rPr>
          <w:rFonts w:cs="Arial"/>
        </w:rPr>
        <w:t xml:space="preserve">The Contracting Authority is committed to the principles of environmental management in its </w:t>
      </w:r>
      <w:r w:rsidR="00324829" w:rsidRPr="005A1893">
        <w:rPr>
          <w:rFonts w:cs="Arial"/>
        </w:rPr>
        <w:t>activities,</w:t>
      </w:r>
      <w:r w:rsidRPr="005A1893">
        <w:rPr>
          <w:rFonts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70481DB0" w14:textId="2925EEC8" w:rsidR="002266CD" w:rsidRDefault="002266CD" w:rsidP="00AA6660">
      <w:pPr>
        <w:pStyle w:val="Heading2"/>
      </w:pPr>
      <w:bookmarkStart w:id="127" w:name="_Toc237956848"/>
      <w:r>
        <w:t>Knowledge and Skills Tran</w:t>
      </w:r>
      <w:r w:rsidR="00447522">
        <w:t>s</w:t>
      </w:r>
      <w:r>
        <w:t>fer</w:t>
      </w:r>
      <w:bookmarkEnd w:id="127"/>
    </w:p>
    <w:p w14:paraId="575D7635" w14:textId="1797E92F" w:rsidR="002266CD" w:rsidRPr="002266CD" w:rsidRDefault="002266CD" w:rsidP="002266CD">
      <w:pPr>
        <w:jc w:val="both"/>
        <w:rPr>
          <w:rFonts w:cs="Arial"/>
        </w:rPr>
      </w:pPr>
      <w:r>
        <w:rPr>
          <w:rFonts w:cs="Arial"/>
        </w:rPr>
        <w:t xml:space="preserve">It will be a condition of the contract that opportunities for the transfer of skills and/or knowledge from the Tender/Tender’s staff to the Contracting Authority staff will be availed of </w:t>
      </w:r>
      <w:proofErr w:type="gramStart"/>
      <w:r>
        <w:rPr>
          <w:rFonts w:cs="Arial"/>
        </w:rPr>
        <w:t>during the course of</w:t>
      </w:r>
      <w:proofErr w:type="gramEnd"/>
      <w:r>
        <w:rPr>
          <w:rFonts w:cs="Arial"/>
        </w:rPr>
        <w:t xml:space="preserve"> contracts </w:t>
      </w:r>
      <w:r w:rsidR="00C527F6">
        <w:rPr>
          <w:rFonts w:cs="Arial"/>
        </w:rPr>
        <w:t>awarded</w:t>
      </w:r>
      <w:r>
        <w:rPr>
          <w:rFonts w:cs="Arial"/>
        </w:rPr>
        <w:t xml:space="preserve">. </w:t>
      </w:r>
    </w:p>
    <w:p w14:paraId="054DB5F8" w14:textId="19A7D9DB" w:rsidR="005A1893" w:rsidRDefault="005A1893" w:rsidP="00AA6660">
      <w:pPr>
        <w:pStyle w:val="Heading2"/>
      </w:pPr>
      <w:bookmarkStart w:id="128" w:name="_Toc237956849"/>
      <w:r>
        <w:t>Currency and Payment</w:t>
      </w:r>
      <w:bookmarkEnd w:id="128"/>
    </w:p>
    <w:p w14:paraId="2A34D5D2" w14:textId="59C74BD2" w:rsidR="007B19B9" w:rsidRPr="007B19B9" w:rsidRDefault="007B19B9" w:rsidP="007B19B9">
      <w:pPr>
        <w:jc w:val="both"/>
        <w:rPr>
          <w:rFonts w:cs="Arial"/>
        </w:rPr>
      </w:pPr>
      <w:bookmarkStart w:id="129" w:name="_Hlk107855247"/>
      <w:r w:rsidRPr="007B19B9">
        <w:rPr>
          <w:rFonts w:cs="Arial"/>
        </w:rPr>
        <w:t>The currency in which all prices and rates shall be tendered, and which payments under the contract will be paid, shall be Euro (€). All prices and rates quoted should be exclusive of VAT</w:t>
      </w:r>
      <w:r w:rsidR="00CC55EB">
        <w:rPr>
          <w:rFonts w:cs="Arial"/>
        </w:rPr>
        <w:t xml:space="preserve">, with the applicable rate of VAT clearly indicated.  </w:t>
      </w:r>
      <w:r w:rsidRPr="007B19B9">
        <w:rPr>
          <w:rFonts w:cs="Arial"/>
        </w:rPr>
        <w:t xml:space="preserve">  </w:t>
      </w:r>
    </w:p>
    <w:p w14:paraId="47FBAF88" w14:textId="14344A72" w:rsidR="007B19B9" w:rsidRDefault="00CC55EB" w:rsidP="007B19B9">
      <w:pPr>
        <w:jc w:val="both"/>
        <w:rPr>
          <w:rFonts w:cs="Arial"/>
        </w:rPr>
      </w:pPr>
      <w:r w:rsidRPr="00CC55EB">
        <w:rPr>
          <w:rFonts w:cs="Arial"/>
        </w:rPr>
        <w:t>A schedule of payments will be agreed with the successful tenderer and i</w:t>
      </w:r>
      <w:r w:rsidR="007B19B9" w:rsidRPr="007B19B9">
        <w:rPr>
          <w:rFonts w:cs="Arial"/>
        </w:rPr>
        <w:t xml:space="preserve">nvoices shall be submitted in accordance with the terms agreed with the Contracting Authority. </w:t>
      </w:r>
    </w:p>
    <w:p w14:paraId="6538DFA6" w14:textId="6EDEE1B1" w:rsidR="005A1893" w:rsidRPr="005A1893" w:rsidRDefault="005A1893" w:rsidP="00AA6660">
      <w:pPr>
        <w:pStyle w:val="Heading2"/>
      </w:pPr>
      <w:bookmarkStart w:id="130" w:name="_Toc237956850"/>
      <w:bookmarkEnd w:id="129"/>
      <w:r w:rsidRPr="005A1893">
        <w:t>Irish Legislation and Law</w:t>
      </w:r>
      <w:bookmarkEnd w:id="130"/>
    </w:p>
    <w:p w14:paraId="51E8CFCD" w14:textId="732110F2" w:rsidR="005A1893" w:rsidRDefault="005A1893" w:rsidP="005A1893">
      <w:pPr>
        <w:jc w:val="both"/>
        <w:rPr>
          <w:rFonts w:cs="Arial"/>
        </w:rPr>
      </w:pPr>
      <w:r w:rsidRPr="005A1893">
        <w:rPr>
          <w:rFonts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6B78C5E9" w14:textId="765BE89F" w:rsidR="005A1893" w:rsidRPr="005A1893" w:rsidRDefault="005A1893" w:rsidP="00AA6660">
      <w:pPr>
        <w:pStyle w:val="Heading2"/>
      </w:pPr>
      <w:bookmarkStart w:id="131" w:name="_Toc198923738"/>
      <w:bookmarkStart w:id="132" w:name="_Toc198923739"/>
      <w:bookmarkStart w:id="133" w:name="_Toc237956851"/>
      <w:bookmarkEnd w:id="131"/>
      <w:bookmarkEnd w:id="132"/>
      <w:r w:rsidRPr="005A1893">
        <w:t>Anti-Competitive Conduct</w:t>
      </w:r>
      <w:bookmarkEnd w:id="133"/>
    </w:p>
    <w:p w14:paraId="299A5B61" w14:textId="61B56BDA" w:rsidR="00324829" w:rsidRDefault="005A1893" w:rsidP="00135696">
      <w:pPr>
        <w:jc w:val="both"/>
        <w:rPr>
          <w:rFonts w:cs="Arial"/>
          <w:b/>
          <w:color w:val="FFFFFF" w:themeColor="background1"/>
        </w:rPr>
      </w:pPr>
      <w:r w:rsidRPr="005A1893">
        <w:rPr>
          <w:rFonts w:cs="Arial"/>
        </w:rPr>
        <w:t>Tenderers should take notice of the Competition Act 2002 (as amended, the “2002 Act”), which makes it a criminal offence for tenderers to collude on prices or any other aspects relating to this procurement competition.</w:t>
      </w:r>
    </w:p>
    <w:p w14:paraId="1A36D7F7" w14:textId="140F4A19" w:rsidR="005A1893" w:rsidRPr="005A1893" w:rsidRDefault="005A1893" w:rsidP="00AA6660">
      <w:pPr>
        <w:pStyle w:val="Heading2"/>
      </w:pPr>
      <w:bookmarkStart w:id="134" w:name="_Toc237956852"/>
      <w:r w:rsidRPr="005A1893">
        <w:t>Accessibility / Dignity at Work</w:t>
      </w:r>
      <w:bookmarkEnd w:id="134"/>
    </w:p>
    <w:p w14:paraId="4507D787" w14:textId="77777777" w:rsidR="005A1893" w:rsidRPr="005A1893" w:rsidRDefault="005A1893" w:rsidP="005A1893">
      <w:pPr>
        <w:jc w:val="both"/>
        <w:rPr>
          <w:rFonts w:cs="Arial"/>
        </w:rPr>
      </w:pPr>
      <w:r w:rsidRPr="005A1893">
        <w:rPr>
          <w:rFonts w:cs="Arial"/>
        </w:rPr>
        <w:t xml:space="preserve">The successful tenderer(s) shall comply with all relevant legislation relating to dignity at work. As a public body and employer, the Contracting Authority is committed to a policy of equality of opportunity for all personnel.   </w:t>
      </w:r>
    </w:p>
    <w:p w14:paraId="58E423BE" w14:textId="5BE72CE6" w:rsidR="005A1893" w:rsidRPr="005A1893" w:rsidRDefault="005A1893" w:rsidP="005A1893">
      <w:pPr>
        <w:jc w:val="both"/>
        <w:rPr>
          <w:rFonts w:cs="Arial"/>
        </w:rPr>
      </w:pPr>
      <w:r w:rsidRPr="005A1893">
        <w:rPr>
          <w:rFonts w:cs="Arial"/>
        </w:rPr>
        <w:t xml:space="preserve">In line with the Disability Act 2005, accessibility requirements should be clearly stated in request for tenders / </w:t>
      </w:r>
      <w:r w:rsidR="0090093D">
        <w:rPr>
          <w:rFonts w:cs="Arial"/>
        </w:rPr>
        <w:t>Tender</w:t>
      </w:r>
      <w:r w:rsidRPr="005A1893">
        <w:rPr>
          <w:rFonts w:cs="Arial"/>
        </w:rPr>
        <w:t xml:space="preserve"> where applicable. Under Section 27 of the Act the Contracting Authority is required to ensure that both the goods supplied, and services provided to it are accessible to persons with disabilities.</w:t>
      </w:r>
    </w:p>
    <w:p w14:paraId="433C17B9" w14:textId="37983317" w:rsidR="005A1893" w:rsidRPr="005A1893" w:rsidRDefault="005A1893" w:rsidP="00AA6660">
      <w:pPr>
        <w:pStyle w:val="Heading2"/>
      </w:pPr>
      <w:bookmarkStart w:id="135" w:name="_Toc237956853"/>
      <w:r w:rsidRPr="005A1893">
        <w:lastRenderedPageBreak/>
        <w:t>Withholding Tax</w:t>
      </w:r>
      <w:bookmarkEnd w:id="135"/>
    </w:p>
    <w:p w14:paraId="7366FD07" w14:textId="77777777" w:rsidR="005A1893" w:rsidRPr="005A1893" w:rsidRDefault="005A1893" w:rsidP="005A1893">
      <w:pPr>
        <w:jc w:val="both"/>
        <w:rPr>
          <w:rFonts w:cs="Arial"/>
        </w:rPr>
      </w:pPr>
      <w:r w:rsidRPr="005A1893">
        <w:rPr>
          <w:rFonts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5105FA2A" w14:textId="623BEDDB" w:rsidR="005A1893" w:rsidRPr="005A1893" w:rsidRDefault="005A1893" w:rsidP="00AA6660">
      <w:pPr>
        <w:pStyle w:val="Heading2"/>
      </w:pPr>
      <w:bookmarkStart w:id="136" w:name="_Toc237956854"/>
      <w:r w:rsidRPr="005A1893">
        <w:t>Freedom of Information</w:t>
      </w:r>
      <w:bookmarkEnd w:id="136"/>
    </w:p>
    <w:p w14:paraId="6D5B0A93" w14:textId="77777777" w:rsidR="005A1893" w:rsidRPr="005A1893" w:rsidRDefault="005A1893" w:rsidP="005A1893">
      <w:pPr>
        <w:jc w:val="both"/>
        <w:rPr>
          <w:rFonts w:cs="Arial"/>
        </w:rPr>
      </w:pPr>
      <w:r w:rsidRPr="005A1893">
        <w:rPr>
          <w:rFonts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58B1AA21" w14:textId="77777777" w:rsidR="005A1893" w:rsidRPr="005A1893" w:rsidRDefault="005A1893" w:rsidP="005A1893">
      <w:pPr>
        <w:jc w:val="both"/>
        <w:rPr>
          <w:rFonts w:cs="Arial"/>
        </w:rPr>
      </w:pPr>
      <w:r w:rsidRPr="005A1893">
        <w:rPr>
          <w:rFonts w:cs="Arial"/>
        </w:rPr>
        <w:t xml:space="preserve">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w:t>
      </w:r>
      <w:proofErr w:type="gramStart"/>
      <w:r w:rsidRPr="005A1893">
        <w:rPr>
          <w:rFonts w:cs="Arial"/>
        </w:rPr>
        <w:t>as a result of</w:t>
      </w:r>
      <w:proofErr w:type="gramEnd"/>
      <w:r w:rsidRPr="005A1893">
        <w:rPr>
          <w:rFonts w:cs="Arial"/>
        </w:rPr>
        <w:t xml:space="preserve"> such disclosure.</w:t>
      </w:r>
    </w:p>
    <w:p w14:paraId="32D8903A" w14:textId="2E4F2AA6" w:rsidR="005A1893" w:rsidRPr="005A1893" w:rsidRDefault="005A1893" w:rsidP="00AA6660">
      <w:pPr>
        <w:pStyle w:val="Heading2"/>
      </w:pPr>
      <w:bookmarkStart w:id="137" w:name="_Toc237956855"/>
      <w:r w:rsidRPr="005A1893">
        <w:t>Late Payment</w:t>
      </w:r>
      <w:bookmarkEnd w:id="137"/>
    </w:p>
    <w:p w14:paraId="3921CB8D" w14:textId="77777777" w:rsidR="005A1893" w:rsidRPr="005A1893" w:rsidRDefault="005A1893" w:rsidP="005A1893">
      <w:pPr>
        <w:jc w:val="both"/>
        <w:rPr>
          <w:rFonts w:cs="Arial"/>
        </w:rPr>
      </w:pPr>
      <w:r w:rsidRPr="005A1893">
        <w:rPr>
          <w:rFonts w:cs="Arial"/>
        </w:rPr>
        <w:t>The Contracting Authority operates in accordance with EU Directive 2011/7/EU on combating Late Payment in commercial Transactions transposed into national legislation as S.I. 580 of 2012 and amended by S.I. No. 281 of 2016.</w:t>
      </w:r>
    </w:p>
    <w:p w14:paraId="608AA8D4" w14:textId="16FEEE82" w:rsidR="005A1893" w:rsidRPr="005A1893" w:rsidRDefault="005A1893" w:rsidP="00AA6660">
      <w:pPr>
        <w:pStyle w:val="Heading2"/>
      </w:pPr>
      <w:bookmarkStart w:id="138" w:name="_Toc237956856"/>
      <w:r w:rsidRPr="005A1893">
        <w:t>Data Protection</w:t>
      </w:r>
      <w:bookmarkEnd w:id="138"/>
    </w:p>
    <w:p w14:paraId="427BA73B" w14:textId="77777777" w:rsidR="005A1893" w:rsidRPr="005A1893" w:rsidRDefault="005A1893" w:rsidP="005A1893">
      <w:pPr>
        <w:jc w:val="both"/>
        <w:rPr>
          <w:rFonts w:cs="Arial"/>
        </w:rPr>
      </w:pPr>
      <w:r w:rsidRPr="005A1893">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1CCB5096" w14:textId="77777777" w:rsidR="005A1893" w:rsidRPr="005A1893" w:rsidRDefault="005A1893" w:rsidP="005A1893">
      <w:pPr>
        <w:jc w:val="both"/>
        <w:rPr>
          <w:rFonts w:cs="Arial"/>
        </w:rPr>
      </w:pPr>
      <w:r w:rsidRPr="005A1893">
        <w:rPr>
          <w:rFonts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3EDF4F47" w14:textId="77777777" w:rsidR="005A1893" w:rsidRPr="005A1893" w:rsidRDefault="005A1893" w:rsidP="005A1893">
      <w:pPr>
        <w:jc w:val="both"/>
        <w:rPr>
          <w:rFonts w:cs="Arial"/>
        </w:rPr>
      </w:pPr>
      <w:r w:rsidRPr="005A1893">
        <w:rPr>
          <w:rFonts w:cs="Arial"/>
        </w:rPr>
        <w:lastRenderedPageBreak/>
        <w:t xml:space="preserve">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w:t>
      </w:r>
      <w:proofErr w:type="spellStart"/>
      <w:r w:rsidRPr="005A1893">
        <w:rPr>
          <w:rFonts w:cs="Arial"/>
        </w:rPr>
        <w:t>eTenders</w:t>
      </w:r>
      <w:proofErr w:type="spellEnd"/>
      <w:r w:rsidRPr="005A1893">
        <w:rPr>
          <w:rFonts w:cs="Arial"/>
        </w:rPr>
        <w:t xml:space="preserve"> website, for the purposes of the participation of the Tenderer in this Competition or that the Tenderer otherwise has a legal basis for providing such Personal Data to the Contracting Authority for the purposes of its participation in this Competition.</w:t>
      </w:r>
    </w:p>
    <w:p w14:paraId="17F126E5" w14:textId="25F6F4EB" w:rsidR="005A1893" w:rsidRPr="005A1893" w:rsidRDefault="005A1893" w:rsidP="00AA6660">
      <w:pPr>
        <w:pStyle w:val="Heading2"/>
      </w:pPr>
      <w:bookmarkStart w:id="139" w:name="_Toc237956857"/>
      <w:r w:rsidRPr="005A1893">
        <w:t>Changes in Legislation</w:t>
      </w:r>
      <w:bookmarkEnd w:id="139"/>
    </w:p>
    <w:p w14:paraId="0DA2CBE0" w14:textId="636627E6" w:rsidR="000A7A3D" w:rsidRDefault="005A1893" w:rsidP="005A1893">
      <w:pPr>
        <w:jc w:val="both"/>
        <w:rPr>
          <w:rFonts w:cs="Arial"/>
        </w:rPr>
      </w:pPr>
      <w:r w:rsidRPr="005A1893">
        <w:rPr>
          <w:rFonts w:cs="Arial"/>
        </w:rPr>
        <w:t>As a condition of award, it shall be the sole responsibility of the tenderer (in the event of success in this competition) to fulfil the obligations under the Contract</w:t>
      </w:r>
      <w:r w:rsidR="005B56AF">
        <w:rPr>
          <w:rFonts w:cs="Arial"/>
        </w:rPr>
        <w:t>.</w:t>
      </w:r>
    </w:p>
    <w:p w14:paraId="663372A8" w14:textId="77777777" w:rsidR="000A7A3D" w:rsidRPr="00181B51" w:rsidRDefault="000A7A3D" w:rsidP="00AA6660">
      <w:pPr>
        <w:pStyle w:val="Heading2"/>
      </w:pPr>
      <w:bookmarkStart w:id="140" w:name="_Toc158581365"/>
      <w:bookmarkStart w:id="141" w:name="_Toc237956858"/>
      <w:r w:rsidRPr="00181B51">
        <w:t>International Procurement Instrument-IPI</w:t>
      </w:r>
      <w:bookmarkEnd w:id="140"/>
      <w:bookmarkEnd w:id="141"/>
    </w:p>
    <w:p w14:paraId="0586F0C5" w14:textId="26E26FB3" w:rsidR="002C2AA3" w:rsidRDefault="002C2AA3" w:rsidP="00FD061E">
      <w:pPr>
        <w:rPr>
          <w:rFonts w:cs="Arial"/>
        </w:rPr>
      </w:pPr>
      <w:r w:rsidRPr="00181B51">
        <w:rPr>
          <w:rFonts w:cs="Arial"/>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sidRPr="00181B51">
        <w:rPr>
          <w:rFonts w:cs="Arial"/>
        </w:rPr>
        <w:t>In particular, tenderers</w:t>
      </w:r>
      <w:proofErr w:type="gramEnd"/>
      <w:r w:rsidRPr="00181B51">
        <w:rPr>
          <w:rFonts w:cs="Arial"/>
        </w:rPr>
        <w:t xml:space="preserve"> and candidates should note in Article 6 of Regulation (EU) 2022/1031, the obligations for a Contracting Authority in the context of a procurement procedure where the EU Commission has adopted an IPI measure</w:t>
      </w:r>
      <w:r>
        <w:rPr>
          <w:rFonts w:cs="Arial"/>
        </w:rPr>
        <w:t>.</w:t>
      </w:r>
    </w:p>
    <w:p w14:paraId="4A825897" w14:textId="77777777" w:rsidR="006F0120" w:rsidRPr="000B7249" w:rsidRDefault="006F0120" w:rsidP="00510DD1">
      <w:pPr>
        <w:pStyle w:val="Heading2"/>
      </w:pPr>
      <w:bookmarkStart w:id="142" w:name="_Toc72957352"/>
      <w:bookmarkStart w:id="143" w:name="_Toc237956859"/>
      <w:r w:rsidRPr="000B7249">
        <w:t>Responsibility of Successful Party</w:t>
      </w:r>
      <w:bookmarkEnd w:id="142"/>
      <w:bookmarkEnd w:id="143"/>
    </w:p>
    <w:p w14:paraId="058D886D" w14:textId="77777777" w:rsidR="006F0120" w:rsidRPr="00AA6660" w:rsidRDefault="006F0120" w:rsidP="00510DD1">
      <w:pPr>
        <w:rPr>
          <w:rFonts w:cs="Arial"/>
        </w:rPr>
      </w:pPr>
      <w:bookmarkStart w:id="144" w:name="_Hlk198631484"/>
      <w:r w:rsidRPr="00AA6660">
        <w:rPr>
          <w:rFonts w:cs="Arial"/>
        </w:rPr>
        <w:t xml:space="preserve">As a condition of award, it shall be the successful tenderer’s sole responsibility to ensure they have taken account of all obligations under the Contract including </w:t>
      </w:r>
      <w:bookmarkStart w:id="145" w:name="_Hlk198633264"/>
      <w:r w:rsidRPr="00AA6660">
        <w:rPr>
          <w:rFonts w:cs="Arial"/>
        </w:rPr>
        <w:t xml:space="preserve">supply chain and related risk factors.  </w:t>
      </w:r>
      <w:bookmarkEnd w:id="145"/>
      <w:r w:rsidRPr="00AA6660">
        <w:rPr>
          <w:rFonts w:cs="Arial"/>
        </w:rPr>
        <w:t xml:space="preserve"> </w:t>
      </w:r>
      <w:bookmarkEnd w:id="144"/>
    </w:p>
    <w:p w14:paraId="42299AA0" w14:textId="77777777" w:rsidR="00BA0BD0" w:rsidRPr="00F86E12" w:rsidRDefault="00BA0BD0" w:rsidP="00510DD1"/>
    <w:sectPr w:rsidR="00BA0BD0" w:rsidRPr="00F86E12" w:rsidSect="00832283">
      <w:headerReference w:type="default"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23ABA" w14:textId="77777777" w:rsidR="00EA70A3" w:rsidRDefault="00EA70A3" w:rsidP="00EC4B54">
      <w:pPr>
        <w:spacing w:before="0" w:after="0" w:line="240" w:lineRule="auto"/>
      </w:pPr>
      <w:r>
        <w:separator/>
      </w:r>
    </w:p>
  </w:endnote>
  <w:endnote w:type="continuationSeparator" w:id="0">
    <w:p w14:paraId="548A2ED0" w14:textId="77777777" w:rsidR="00EA70A3" w:rsidRDefault="00EA70A3"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Content>
      <w:p w14:paraId="4978DDFE" w14:textId="590E213E" w:rsidR="00135696" w:rsidRDefault="009D09E2">
        <w:pPr>
          <w:pStyle w:val="Footer"/>
        </w:pPr>
        <w:r>
          <w:rPr>
            <w:noProof/>
          </w:rPr>
          <mc:AlternateContent>
            <mc:Choice Requires="wpg">
              <w:drawing>
                <wp:anchor distT="0" distB="0" distL="114300" distR="114300" simplePos="0" relativeHeight="251659264" behindDoc="0" locked="0" layoutInCell="1" allowOverlap="1" wp14:anchorId="23C27B22" wp14:editId="13E9C075">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27B22" id="Group 7" o:spid="_x0000_s1027"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097F7" w14:textId="77777777" w:rsidR="00EA70A3" w:rsidRDefault="00EA70A3" w:rsidP="00EC4B54">
      <w:pPr>
        <w:spacing w:before="0" w:after="0" w:line="240" w:lineRule="auto"/>
      </w:pPr>
      <w:r>
        <w:separator/>
      </w:r>
    </w:p>
  </w:footnote>
  <w:footnote w:type="continuationSeparator" w:id="0">
    <w:p w14:paraId="197EFDC8" w14:textId="77777777" w:rsidR="00EA70A3" w:rsidRDefault="00EA70A3" w:rsidP="00EC4B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40F0B17E" w:rsidR="00135696" w:rsidRPr="00BA0BD0" w:rsidRDefault="00135696">
    <w:pPr>
      <w:pStyle w:val="Header"/>
      <w:rPr>
        <w:rFonts w:cs="Arial"/>
      </w:rPr>
    </w:pPr>
    <w:r>
      <w:rPr>
        <w:rFonts w:cs="Arial"/>
      </w:rPr>
      <w:t xml:space="preserve">A Request for Tender </w:t>
    </w:r>
    <w:r w:rsidRPr="00BA0BD0">
      <w:rPr>
        <w:rFonts w:cs="Arial"/>
      </w:rPr>
      <w:t>Contract Open Procedure</w:t>
    </w:r>
    <w:r>
      <w:rPr>
        <w:rFonts w:cs="Arial"/>
      </w:rPr>
      <w:t xml:space="preserve"> </w:t>
    </w:r>
    <w:r w:rsidR="009A4EA1">
      <w:rPr>
        <w:rFonts w:cs="Arial"/>
      </w:rPr>
      <w:t>202</w:t>
    </w:r>
    <w:r w:rsidR="006F57DD">
      <w:rPr>
        <w:rFonts w:cs="Arial"/>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5135"/>
    <w:multiLevelType w:val="multilevel"/>
    <w:tmpl w:val="61709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B3A2C"/>
    <w:multiLevelType w:val="hybridMultilevel"/>
    <w:tmpl w:val="2C7E3E4A"/>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2971561"/>
    <w:multiLevelType w:val="hybridMultilevel"/>
    <w:tmpl w:val="94D8A64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6021A85"/>
    <w:multiLevelType w:val="hybridMultilevel"/>
    <w:tmpl w:val="38DCC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D385CF3"/>
    <w:multiLevelType w:val="hybridMultilevel"/>
    <w:tmpl w:val="97F40A12"/>
    <w:lvl w:ilvl="0" w:tplc="8744E60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E6C6CBB"/>
    <w:multiLevelType w:val="hybridMultilevel"/>
    <w:tmpl w:val="FCDA03D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3926DE8"/>
    <w:multiLevelType w:val="hybridMultilevel"/>
    <w:tmpl w:val="8152B446"/>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3D221AE"/>
    <w:multiLevelType w:val="hybridMultilevel"/>
    <w:tmpl w:val="79788C90"/>
    <w:lvl w:ilvl="0" w:tplc="0809001B">
      <w:start w:val="1"/>
      <w:numFmt w:val="lowerRoman"/>
      <w:lvlText w:val="%1."/>
      <w:lvlJc w:val="righ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8" w15:restartNumberingAfterBreak="0">
    <w:nsid w:val="1B803317"/>
    <w:multiLevelType w:val="hybridMultilevel"/>
    <w:tmpl w:val="0BC618BE"/>
    <w:lvl w:ilvl="0" w:tplc="1A56A3E2">
      <w:start w:val="3"/>
      <w:numFmt w:val="bullet"/>
      <w:lvlText w:val=""/>
      <w:lvlJc w:val="left"/>
      <w:pPr>
        <w:ind w:left="720" w:hanging="360"/>
      </w:pPr>
      <w:rPr>
        <w:rFonts w:ascii="Symbol" w:eastAsiaTheme="minorEastAsia" w:hAnsi="Symbol" w:cstheme="minorBidi"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CC84976"/>
    <w:multiLevelType w:val="hybridMultilevel"/>
    <w:tmpl w:val="A12EDEC0"/>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2A66B42"/>
    <w:multiLevelType w:val="hybridMultilevel"/>
    <w:tmpl w:val="2CF2BC82"/>
    <w:lvl w:ilvl="0" w:tplc="D8D6024A">
      <w:start w:val="19"/>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375728E"/>
    <w:multiLevelType w:val="hybridMultilevel"/>
    <w:tmpl w:val="E2E27672"/>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2" w15:restartNumberingAfterBreak="0">
    <w:nsid w:val="25944CF7"/>
    <w:multiLevelType w:val="hybridMultilevel"/>
    <w:tmpl w:val="5C046FAC"/>
    <w:lvl w:ilvl="0" w:tplc="B574B07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7691966"/>
    <w:multiLevelType w:val="hybridMultilevel"/>
    <w:tmpl w:val="5B18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8E7737C"/>
    <w:multiLevelType w:val="hybridMultilevel"/>
    <w:tmpl w:val="46EA0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C38296A"/>
    <w:multiLevelType w:val="multilevel"/>
    <w:tmpl w:val="7E2E23F0"/>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E0941A3"/>
    <w:multiLevelType w:val="hybridMultilevel"/>
    <w:tmpl w:val="43D0FCD6"/>
    <w:lvl w:ilvl="0" w:tplc="3E9EBC52">
      <w:start w:val="36"/>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52C0679"/>
    <w:multiLevelType w:val="hybridMultilevel"/>
    <w:tmpl w:val="1FECFD0A"/>
    <w:lvl w:ilvl="0" w:tplc="3F18E5A2">
      <w:numFmt w:val="bullet"/>
      <w:lvlText w:val="•"/>
      <w:lvlJc w:val="left"/>
      <w:pPr>
        <w:ind w:left="1065" w:hanging="705"/>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7F868C9"/>
    <w:multiLevelType w:val="hybridMultilevel"/>
    <w:tmpl w:val="EB0CAA84"/>
    <w:lvl w:ilvl="0" w:tplc="6F2EC67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9" w15:restartNumberingAfterBreak="0">
    <w:nsid w:val="3D383D9E"/>
    <w:multiLevelType w:val="hybridMultilevel"/>
    <w:tmpl w:val="31BE8FD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FA4260D"/>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0F6619C"/>
    <w:multiLevelType w:val="hybridMultilevel"/>
    <w:tmpl w:val="646E40EE"/>
    <w:lvl w:ilvl="0" w:tplc="B28E9520">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2C70B95"/>
    <w:multiLevelType w:val="hybridMultilevel"/>
    <w:tmpl w:val="0A886A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3C47240"/>
    <w:multiLevelType w:val="hybridMultilevel"/>
    <w:tmpl w:val="B6905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BB77BD4"/>
    <w:multiLevelType w:val="multilevel"/>
    <w:tmpl w:val="8040A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523116"/>
    <w:multiLevelType w:val="hybridMultilevel"/>
    <w:tmpl w:val="DD989648"/>
    <w:lvl w:ilvl="0" w:tplc="34B46B32">
      <w:start w:val="4"/>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21266C"/>
    <w:multiLevelType w:val="hybridMultilevel"/>
    <w:tmpl w:val="58D2D2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51487360"/>
    <w:multiLevelType w:val="hybridMultilevel"/>
    <w:tmpl w:val="08982F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36221AA"/>
    <w:multiLevelType w:val="hybridMultilevel"/>
    <w:tmpl w:val="3EF6DC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3965F2F"/>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64B55F5"/>
    <w:multiLevelType w:val="hybridMultilevel"/>
    <w:tmpl w:val="3E5E1D84"/>
    <w:lvl w:ilvl="0" w:tplc="E536E5EC">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C271EEA"/>
    <w:multiLevelType w:val="hybridMultilevel"/>
    <w:tmpl w:val="BA8867B0"/>
    <w:lvl w:ilvl="0" w:tplc="61660EDE">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D334A48"/>
    <w:multiLevelType w:val="multilevel"/>
    <w:tmpl w:val="DEAE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6C4242"/>
    <w:multiLevelType w:val="multilevel"/>
    <w:tmpl w:val="1D2C8A3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4876E40"/>
    <w:multiLevelType w:val="hybridMultilevel"/>
    <w:tmpl w:val="801C0F30"/>
    <w:lvl w:ilvl="0" w:tplc="D6EA6F7C">
      <w:start w:val="17"/>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69152A7E"/>
    <w:multiLevelType w:val="multilevel"/>
    <w:tmpl w:val="BC185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2B28D2"/>
    <w:multiLevelType w:val="hybridMultilevel"/>
    <w:tmpl w:val="BF7213B4"/>
    <w:lvl w:ilvl="0" w:tplc="7AF20EF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D7B4810"/>
    <w:multiLevelType w:val="hybridMultilevel"/>
    <w:tmpl w:val="B414DF46"/>
    <w:lvl w:ilvl="0" w:tplc="F9CA7BD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7153867"/>
    <w:multiLevelType w:val="hybridMultilevel"/>
    <w:tmpl w:val="6888A7C6"/>
    <w:lvl w:ilvl="0" w:tplc="8F124D2E">
      <w:start w:val="2"/>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77956A87"/>
    <w:multiLevelType w:val="hybridMultilevel"/>
    <w:tmpl w:val="1A34B89A"/>
    <w:lvl w:ilvl="0" w:tplc="4FCCB114">
      <w:start w:val="1"/>
      <w:numFmt w:val="decimal"/>
      <w:lvlText w:val="%1.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87D21CB"/>
    <w:multiLevelType w:val="hybridMultilevel"/>
    <w:tmpl w:val="AEEC3476"/>
    <w:lvl w:ilvl="0" w:tplc="B4689D5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8CC0D15"/>
    <w:multiLevelType w:val="hybridMultilevel"/>
    <w:tmpl w:val="D4E0499A"/>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792F6093"/>
    <w:multiLevelType w:val="hybridMultilevel"/>
    <w:tmpl w:val="5E88E34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A351404"/>
    <w:multiLevelType w:val="hybridMultilevel"/>
    <w:tmpl w:val="18DAD564"/>
    <w:lvl w:ilvl="0" w:tplc="47CA7294">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A753FB1"/>
    <w:multiLevelType w:val="hybridMultilevel"/>
    <w:tmpl w:val="01603F04"/>
    <w:lvl w:ilvl="0" w:tplc="49964C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7A9B5F20"/>
    <w:multiLevelType w:val="multilevel"/>
    <w:tmpl w:val="20442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1F17BB"/>
    <w:multiLevelType w:val="hybridMultilevel"/>
    <w:tmpl w:val="243EAB50"/>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9" w15:restartNumberingAfterBreak="0">
    <w:nsid w:val="7BA6623C"/>
    <w:multiLevelType w:val="hybridMultilevel"/>
    <w:tmpl w:val="A502CFEC"/>
    <w:lvl w:ilvl="0" w:tplc="4336D2C6">
      <w:numFmt w:val="bullet"/>
      <w:lvlText w:val="•"/>
      <w:lvlJc w:val="left"/>
      <w:pPr>
        <w:ind w:left="1632" w:hanging="705"/>
      </w:pPr>
      <w:rPr>
        <w:rFonts w:ascii="Trebuchet MS" w:eastAsiaTheme="minorEastAsia" w:hAnsi="Trebuchet MS" w:cstheme="minorBidi"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0" w15:restartNumberingAfterBreak="0">
    <w:nsid w:val="7D0A2A24"/>
    <w:multiLevelType w:val="hybridMultilevel"/>
    <w:tmpl w:val="C148A30A"/>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15:restartNumberingAfterBreak="0">
    <w:nsid w:val="7F121C52"/>
    <w:multiLevelType w:val="multilevel"/>
    <w:tmpl w:val="35E27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1959385">
    <w:abstractNumId w:val="33"/>
  </w:num>
  <w:num w:numId="2" w16cid:durableId="1562017466">
    <w:abstractNumId w:val="8"/>
  </w:num>
  <w:num w:numId="3" w16cid:durableId="1586650837">
    <w:abstractNumId w:val="45"/>
  </w:num>
  <w:num w:numId="4" w16cid:durableId="1097402484">
    <w:abstractNumId w:val="41"/>
  </w:num>
  <w:num w:numId="5" w16cid:durableId="1736589543">
    <w:abstractNumId w:val="50"/>
  </w:num>
  <w:num w:numId="6" w16cid:durableId="1942686961">
    <w:abstractNumId w:val="38"/>
  </w:num>
  <w:num w:numId="7" w16cid:durableId="1307079220">
    <w:abstractNumId w:val="5"/>
  </w:num>
  <w:num w:numId="8" w16cid:durableId="1698697920">
    <w:abstractNumId w:val="37"/>
  </w:num>
  <w:num w:numId="9" w16cid:durableId="297342188">
    <w:abstractNumId w:val="12"/>
  </w:num>
  <w:num w:numId="10" w16cid:durableId="1944339871">
    <w:abstractNumId w:val="28"/>
  </w:num>
  <w:num w:numId="11" w16cid:durableId="1429080056">
    <w:abstractNumId w:val="16"/>
  </w:num>
  <w:num w:numId="12" w16cid:durableId="992173251">
    <w:abstractNumId w:val="30"/>
  </w:num>
  <w:num w:numId="13" w16cid:durableId="1557349314">
    <w:abstractNumId w:val="39"/>
  </w:num>
  <w:num w:numId="14" w16cid:durableId="822622159">
    <w:abstractNumId w:val="29"/>
  </w:num>
  <w:num w:numId="15" w16cid:durableId="742025896">
    <w:abstractNumId w:val="26"/>
  </w:num>
  <w:num w:numId="16" w16cid:durableId="1119952874">
    <w:abstractNumId w:val="20"/>
  </w:num>
  <w:num w:numId="17" w16cid:durableId="470296230">
    <w:abstractNumId w:val="9"/>
  </w:num>
  <w:num w:numId="18" w16cid:durableId="1323510092">
    <w:abstractNumId w:val="6"/>
  </w:num>
  <w:num w:numId="19" w16cid:durableId="1120222428">
    <w:abstractNumId w:val="43"/>
  </w:num>
  <w:num w:numId="20" w16cid:durableId="233667610">
    <w:abstractNumId w:val="1"/>
  </w:num>
  <w:num w:numId="21" w16cid:durableId="1816875458">
    <w:abstractNumId w:val="48"/>
  </w:num>
  <w:num w:numId="22" w16cid:durableId="1190488313">
    <w:abstractNumId w:val="2"/>
  </w:num>
  <w:num w:numId="23" w16cid:durableId="1204946422">
    <w:abstractNumId w:val="19"/>
  </w:num>
  <w:num w:numId="24" w16cid:durableId="403142151">
    <w:abstractNumId w:val="17"/>
  </w:num>
  <w:num w:numId="25" w16cid:durableId="399407234">
    <w:abstractNumId w:val="49"/>
  </w:num>
  <w:num w:numId="26" w16cid:durableId="904296427">
    <w:abstractNumId w:val="7"/>
  </w:num>
  <w:num w:numId="27" w16cid:durableId="1223522708">
    <w:abstractNumId w:val="34"/>
  </w:num>
  <w:num w:numId="28" w16cid:durableId="1127311419">
    <w:abstractNumId w:val="25"/>
  </w:num>
  <w:num w:numId="29" w16cid:durableId="1023869571">
    <w:abstractNumId w:val="10"/>
  </w:num>
  <w:num w:numId="30" w16cid:durableId="1145470183">
    <w:abstractNumId w:val="8"/>
  </w:num>
  <w:num w:numId="31" w16cid:durableId="1074937071">
    <w:abstractNumId w:val="46"/>
  </w:num>
  <w:num w:numId="32" w16cid:durableId="907493763">
    <w:abstractNumId w:val="13"/>
  </w:num>
  <w:num w:numId="33" w16cid:durableId="115948692">
    <w:abstractNumId w:val="31"/>
  </w:num>
  <w:num w:numId="34" w16cid:durableId="1829709251">
    <w:abstractNumId w:val="4"/>
  </w:num>
  <w:num w:numId="35" w16cid:durableId="1540126443">
    <w:abstractNumId w:val="21"/>
  </w:num>
  <w:num w:numId="36" w16cid:durableId="1278098119">
    <w:abstractNumId w:val="18"/>
  </w:num>
  <w:num w:numId="37" w16cid:durableId="2115591407">
    <w:abstractNumId w:val="3"/>
  </w:num>
  <w:num w:numId="38" w16cid:durableId="2019038384">
    <w:abstractNumId w:val="42"/>
  </w:num>
  <w:num w:numId="39" w16cid:durableId="1154642108">
    <w:abstractNumId w:val="15"/>
  </w:num>
  <w:num w:numId="40" w16cid:durableId="637304054">
    <w:abstractNumId w:val="40"/>
  </w:num>
  <w:num w:numId="41" w16cid:durableId="5836232">
    <w:abstractNumId w:val="15"/>
    <w:lvlOverride w:ilvl="0">
      <w:startOverride w:val="1"/>
    </w:lvlOverride>
    <w:lvlOverride w:ilvl="1">
      <w:startOverride w:val="2"/>
    </w:lvlOverride>
  </w:num>
  <w:num w:numId="42" w16cid:durableId="2074961386">
    <w:abstractNumId w:val="14"/>
  </w:num>
  <w:num w:numId="43" w16cid:durableId="892546299">
    <w:abstractNumId w:val="22"/>
  </w:num>
  <w:num w:numId="44" w16cid:durableId="1936133973">
    <w:abstractNumId w:val="27"/>
  </w:num>
  <w:num w:numId="45" w16cid:durableId="745568696">
    <w:abstractNumId w:val="15"/>
  </w:num>
  <w:num w:numId="46" w16cid:durableId="20940841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42774241">
    <w:abstractNumId w:val="44"/>
  </w:num>
  <w:num w:numId="48" w16cid:durableId="821236473">
    <w:abstractNumId w:val="35"/>
  </w:num>
  <w:num w:numId="49" w16cid:durableId="7915533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13450877">
    <w:abstractNumId w:val="15"/>
  </w:num>
  <w:num w:numId="51" w16cid:durableId="4324803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0689744">
    <w:abstractNumId w:val="23"/>
  </w:num>
  <w:num w:numId="53" w16cid:durableId="1400053257">
    <w:abstractNumId w:val="32"/>
  </w:num>
  <w:num w:numId="54" w16cid:durableId="692464892">
    <w:abstractNumId w:val="47"/>
  </w:num>
  <w:num w:numId="55" w16cid:durableId="45299259">
    <w:abstractNumId w:val="15"/>
    <w:lvlOverride w:ilvl="0">
      <w:startOverride w:val="1"/>
    </w:lvlOverride>
    <w:lvlOverride w:ilvl="1">
      <w:startOverride w:val="3"/>
    </w:lvlOverride>
  </w:num>
  <w:num w:numId="56" w16cid:durableId="892042767">
    <w:abstractNumId w:val="0"/>
  </w:num>
  <w:num w:numId="57" w16cid:durableId="998077982">
    <w:abstractNumId w:val="24"/>
  </w:num>
  <w:num w:numId="58" w16cid:durableId="233706375">
    <w:abstractNumId w:val="36"/>
  </w:num>
  <w:num w:numId="59" w16cid:durableId="21902772">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69F4"/>
    <w:rsid w:val="000156F8"/>
    <w:rsid w:val="0001584F"/>
    <w:rsid w:val="00022205"/>
    <w:rsid w:val="000269A5"/>
    <w:rsid w:val="00027058"/>
    <w:rsid w:val="000270AC"/>
    <w:rsid w:val="00030DCC"/>
    <w:rsid w:val="000311B7"/>
    <w:rsid w:val="00032B24"/>
    <w:rsid w:val="00033228"/>
    <w:rsid w:val="0003418D"/>
    <w:rsid w:val="0003527D"/>
    <w:rsid w:val="00036A76"/>
    <w:rsid w:val="000372F0"/>
    <w:rsid w:val="00051B64"/>
    <w:rsid w:val="00057A01"/>
    <w:rsid w:val="00067585"/>
    <w:rsid w:val="00067E34"/>
    <w:rsid w:val="00072824"/>
    <w:rsid w:val="0007386B"/>
    <w:rsid w:val="00077EF0"/>
    <w:rsid w:val="00082C40"/>
    <w:rsid w:val="00083352"/>
    <w:rsid w:val="00092095"/>
    <w:rsid w:val="00095A0C"/>
    <w:rsid w:val="0009646B"/>
    <w:rsid w:val="00097219"/>
    <w:rsid w:val="000A007D"/>
    <w:rsid w:val="000A07C0"/>
    <w:rsid w:val="000A0D75"/>
    <w:rsid w:val="000A7A3D"/>
    <w:rsid w:val="000B29F5"/>
    <w:rsid w:val="000B74BC"/>
    <w:rsid w:val="000C052B"/>
    <w:rsid w:val="000C224E"/>
    <w:rsid w:val="000C242A"/>
    <w:rsid w:val="000C251E"/>
    <w:rsid w:val="000C355C"/>
    <w:rsid w:val="000C6508"/>
    <w:rsid w:val="000D0237"/>
    <w:rsid w:val="000D5802"/>
    <w:rsid w:val="000D64FD"/>
    <w:rsid w:val="000D6A2B"/>
    <w:rsid w:val="000E0FCC"/>
    <w:rsid w:val="000E33D6"/>
    <w:rsid w:val="000F33B3"/>
    <w:rsid w:val="000F7803"/>
    <w:rsid w:val="001009B1"/>
    <w:rsid w:val="00103F99"/>
    <w:rsid w:val="00106688"/>
    <w:rsid w:val="001074D8"/>
    <w:rsid w:val="00110553"/>
    <w:rsid w:val="001115CE"/>
    <w:rsid w:val="00112CE8"/>
    <w:rsid w:val="00112F69"/>
    <w:rsid w:val="0011682E"/>
    <w:rsid w:val="001200C9"/>
    <w:rsid w:val="001210D7"/>
    <w:rsid w:val="00123E1B"/>
    <w:rsid w:val="00123E6E"/>
    <w:rsid w:val="00126537"/>
    <w:rsid w:val="00126A48"/>
    <w:rsid w:val="00130900"/>
    <w:rsid w:val="00131029"/>
    <w:rsid w:val="0013284B"/>
    <w:rsid w:val="00135696"/>
    <w:rsid w:val="001408D0"/>
    <w:rsid w:val="00141250"/>
    <w:rsid w:val="0014386D"/>
    <w:rsid w:val="00154382"/>
    <w:rsid w:val="00166ACD"/>
    <w:rsid w:val="00170B96"/>
    <w:rsid w:val="0017799D"/>
    <w:rsid w:val="00181B51"/>
    <w:rsid w:val="00182C52"/>
    <w:rsid w:val="00191C83"/>
    <w:rsid w:val="0019423E"/>
    <w:rsid w:val="001A1F3B"/>
    <w:rsid w:val="001A34D9"/>
    <w:rsid w:val="001B09B1"/>
    <w:rsid w:val="001B2E9D"/>
    <w:rsid w:val="001B5974"/>
    <w:rsid w:val="001B5C8C"/>
    <w:rsid w:val="001C10B9"/>
    <w:rsid w:val="001C18C8"/>
    <w:rsid w:val="001D0971"/>
    <w:rsid w:val="001D0992"/>
    <w:rsid w:val="001E3AF5"/>
    <w:rsid w:val="001F3E74"/>
    <w:rsid w:val="002021BB"/>
    <w:rsid w:val="002053A9"/>
    <w:rsid w:val="00207F83"/>
    <w:rsid w:val="00211A6E"/>
    <w:rsid w:val="00217B3F"/>
    <w:rsid w:val="00224BE1"/>
    <w:rsid w:val="002266CD"/>
    <w:rsid w:val="00233612"/>
    <w:rsid w:val="00237E36"/>
    <w:rsid w:val="002406F4"/>
    <w:rsid w:val="00246F9B"/>
    <w:rsid w:val="00247358"/>
    <w:rsid w:val="00250AED"/>
    <w:rsid w:val="00257C84"/>
    <w:rsid w:val="00261186"/>
    <w:rsid w:val="00273B35"/>
    <w:rsid w:val="00274D50"/>
    <w:rsid w:val="00280339"/>
    <w:rsid w:val="00280D0F"/>
    <w:rsid w:val="00281A74"/>
    <w:rsid w:val="002852F8"/>
    <w:rsid w:val="00285B10"/>
    <w:rsid w:val="00293A10"/>
    <w:rsid w:val="00295A04"/>
    <w:rsid w:val="002B18E7"/>
    <w:rsid w:val="002B6B56"/>
    <w:rsid w:val="002B732A"/>
    <w:rsid w:val="002C04C8"/>
    <w:rsid w:val="002C2AA3"/>
    <w:rsid w:val="002C3F31"/>
    <w:rsid w:val="002C50BD"/>
    <w:rsid w:val="002C7E92"/>
    <w:rsid w:val="002D483D"/>
    <w:rsid w:val="002D529C"/>
    <w:rsid w:val="002D5C50"/>
    <w:rsid w:val="002D7505"/>
    <w:rsid w:val="002E0484"/>
    <w:rsid w:val="002F007C"/>
    <w:rsid w:val="002F2E4E"/>
    <w:rsid w:val="003010C4"/>
    <w:rsid w:val="00303CCE"/>
    <w:rsid w:val="00307160"/>
    <w:rsid w:val="00324829"/>
    <w:rsid w:val="00325A46"/>
    <w:rsid w:val="00327B14"/>
    <w:rsid w:val="00354FD9"/>
    <w:rsid w:val="003569D1"/>
    <w:rsid w:val="0036549B"/>
    <w:rsid w:val="0036637E"/>
    <w:rsid w:val="003739CE"/>
    <w:rsid w:val="00374053"/>
    <w:rsid w:val="00374234"/>
    <w:rsid w:val="00377FED"/>
    <w:rsid w:val="003834F5"/>
    <w:rsid w:val="00390507"/>
    <w:rsid w:val="003926E1"/>
    <w:rsid w:val="0039275A"/>
    <w:rsid w:val="00395802"/>
    <w:rsid w:val="0039617D"/>
    <w:rsid w:val="003A3F1B"/>
    <w:rsid w:val="003A45FC"/>
    <w:rsid w:val="003B3121"/>
    <w:rsid w:val="003B3239"/>
    <w:rsid w:val="003B44C1"/>
    <w:rsid w:val="003B7F2C"/>
    <w:rsid w:val="003C1057"/>
    <w:rsid w:val="003D4BFC"/>
    <w:rsid w:val="003D6C83"/>
    <w:rsid w:val="003E151C"/>
    <w:rsid w:val="003E501E"/>
    <w:rsid w:val="003E5261"/>
    <w:rsid w:val="00403809"/>
    <w:rsid w:val="0040726E"/>
    <w:rsid w:val="00407505"/>
    <w:rsid w:val="00411685"/>
    <w:rsid w:val="00413760"/>
    <w:rsid w:val="00417A78"/>
    <w:rsid w:val="00422752"/>
    <w:rsid w:val="00424CBE"/>
    <w:rsid w:val="00426685"/>
    <w:rsid w:val="004341AC"/>
    <w:rsid w:val="00440C34"/>
    <w:rsid w:val="00444341"/>
    <w:rsid w:val="00447522"/>
    <w:rsid w:val="00460CE6"/>
    <w:rsid w:val="00461503"/>
    <w:rsid w:val="00463683"/>
    <w:rsid w:val="00466221"/>
    <w:rsid w:val="0046791D"/>
    <w:rsid w:val="00467C85"/>
    <w:rsid w:val="00471F44"/>
    <w:rsid w:val="00477E66"/>
    <w:rsid w:val="004856F1"/>
    <w:rsid w:val="004879F2"/>
    <w:rsid w:val="004959DA"/>
    <w:rsid w:val="004A468C"/>
    <w:rsid w:val="004A535B"/>
    <w:rsid w:val="004B3D3E"/>
    <w:rsid w:val="004B455C"/>
    <w:rsid w:val="004B4654"/>
    <w:rsid w:val="004C0313"/>
    <w:rsid w:val="004C4795"/>
    <w:rsid w:val="004D2BE3"/>
    <w:rsid w:val="004D2F20"/>
    <w:rsid w:val="004D4773"/>
    <w:rsid w:val="004D4DF9"/>
    <w:rsid w:val="004D69B0"/>
    <w:rsid w:val="004F1288"/>
    <w:rsid w:val="004F1624"/>
    <w:rsid w:val="004F4EEB"/>
    <w:rsid w:val="00507B84"/>
    <w:rsid w:val="00510DD1"/>
    <w:rsid w:val="00511025"/>
    <w:rsid w:val="00511980"/>
    <w:rsid w:val="00514216"/>
    <w:rsid w:val="0051565D"/>
    <w:rsid w:val="00523510"/>
    <w:rsid w:val="00524111"/>
    <w:rsid w:val="005306F1"/>
    <w:rsid w:val="005372DE"/>
    <w:rsid w:val="00541ACD"/>
    <w:rsid w:val="0054259A"/>
    <w:rsid w:val="00545531"/>
    <w:rsid w:val="005562C6"/>
    <w:rsid w:val="00563591"/>
    <w:rsid w:val="00564687"/>
    <w:rsid w:val="005672BF"/>
    <w:rsid w:val="0057355D"/>
    <w:rsid w:val="005749EC"/>
    <w:rsid w:val="00580F0C"/>
    <w:rsid w:val="00584D2B"/>
    <w:rsid w:val="0059235B"/>
    <w:rsid w:val="0059633C"/>
    <w:rsid w:val="005A0B1C"/>
    <w:rsid w:val="005A1893"/>
    <w:rsid w:val="005A4511"/>
    <w:rsid w:val="005A45DF"/>
    <w:rsid w:val="005A5783"/>
    <w:rsid w:val="005A6105"/>
    <w:rsid w:val="005A6F7F"/>
    <w:rsid w:val="005A70C6"/>
    <w:rsid w:val="005B090D"/>
    <w:rsid w:val="005B1DA0"/>
    <w:rsid w:val="005B30C1"/>
    <w:rsid w:val="005B56AF"/>
    <w:rsid w:val="005B5B16"/>
    <w:rsid w:val="005B6173"/>
    <w:rsid w:val="005C193C"/>
    <w:rsid w:val="005C3ECC"/>
    <w:rsid w:val="005C7811"/>
    <w:rsid w:val="005D382B"/>
    <w:rsid w:val="005D390A"/>
    <w:rsid w:val="005D5991"/>
    <w:rsid w:val="005E3F57"/>
    <w:rsid w:val="005E400A"/>
    <w:rsid w:val="005E5AE0"/>
    <w:rsid w:val="005E66EA"/>
    <w:rsid w:val="005F6443"/>
    <w:rsid w:val="005F7DCB"/>
    <w:rsid w:val="006000AF"/>
    <w:rsid w:val="00617BF8"/>
    <w:rsid w:val="00621319"/>
    <w:rsid w:val="00621834"/>
    <w:rsid w:val="00623EBE"/>
    <w:rsid w:val="006241E4"/>
    <w:rsid w:val="0062692E"/>
    <w:rsid w:val="00631E43"/>
    <w:rsid w:val="0063384C"/>
    <w:rsid w:val="00633D5A"/>
    <w:rsid w:val="00636DC4"/>
    <w:rsid w:val="00637D34"/>
    <w:rsid w:val="00644ABA"/>
    <w:rsid w:val="00654247"/>
    <w:rsid w:val="00654B0A"/>
    <w:rsid w:val="00655DC4"/>
    <w:rsid w:val="00670182"/>
    <w:rsid w:val="006736C1"/>
    <w:rsid w:val="006912C6"/>
    <w:rsid w:val="00692D69"/>
    <w:rsid w:val="006948B6"/>
    <w:rsid w:val="0069577B"/>
    <w:rsid w:val="006A5129"/>
    <w:rsid w:val="006A64FD"/>
    <w:rsid w:val="006B444D"/>
    <w:rsid w:val="006B5B1C"/>
    <w:rsid w:val="006C2D90"/>
    <w:rsid w:val="006C2E13"/>
    <w:rsid w:val="006C2FE0"/>
    <w:rsid w:val="006C34AC"/>
    <w:rsid w:val="006C501F"/>
    <w:rsid w:val="006D2B01"/>
    <w:rsid w:val="006D3D62"/>
    <w:rsid w:val="006D44AB"/>
    <w:rsid w:val="006E1EE8"/>
    <w:rsid w:val="006F0120"/>
    <w:rsid w:val="006F02F2"/>
    <w:rsid w:val="006F57DD"/>
    <w:rsid w:val="007020CE"/>
    <w:rsid w:val="00703960"/>
    <w:rsid w:val="0070481D"/>
    <w:rsid w:val="00712296"/>
    <w:rsid w:val="007145DF"/>
    <w:rsid w:val="00714788"/>
    <w:rsid w:val="00714824"/>
    <w:rsid w:val="0072182D"/>
    <w:rsid w:val="00725E1C"/>
    <w:rsid w:val="00735E1C"/>
    <w:rsid w:val="00736129"/>
    <w:rsid w:val="00736B4E"/>
    <w:rsid w:val="00740FDF"/>
    <w:rsid w:val="007529CC"/>
    <w:rsid w:val="00754A6F"/>
    <w:rsid w:val="007568F8"/>
    <w:rsid w:val="00756967"/>
    <w:rsid w:val="00760D32"/>
    <w:rsid w:val="007640B6"/>
    <w:rsid w:val="00775D28"/>
    <w:rsid w:val="007770B4"/>
    <w:rsid w:val="00786993"/>
    <w:rsid w:val="00791EE3"/>
    <w:rsid w:val="007A31DD"/>
    <w:rsid w:val="007A628B"/>
    <w:rsid w:val="007A77B2"/>
    <w:rsid w:val="007B0EE5"/>
    <w:rsid w:val="007B19B9"/>
    <w:rsid w:val="007C3661"/>
    <w:rsid w:val="007C3D4A"/>
    <w:rsid w:val="007D020A"/>
    <w:rsid w:val="007D3653"/>
    <w:rsid w:val="007E2283"/>
    <w:rsid w:val="007E5793"/>
    <w:rsid w:val="007F123D"/>
    <w:rsid w:val="00801777"/>
    <w:rsid w:val="00813076"/>
    <w:rsid w:val="008153B5"/>
    <w:rsid w:val="00816A23"/>
    <w:rsid w:val="0082126A"/>
    <w:rsid w:val="00825A56"/>
    <w:rsid w:val="008273A9"/>
    <w:rsid w:val="00831C89"/>
    <w:rsid w:val="00832283"/>
    <w:rsid w:val="00835B5B"/>
    <w:rsid w:val="00837409"/>
    <w:rsid w:val="00840012"/>
    <w:rsid w:val="0084059E"/>
    <w:rsid w:val="00845B00"/>
    <w:rsid w:val="0084657C"/>
    <w:rsid w:val="008539FE"/>
    <w:rsid w:val="0085613A"/>
    <w:rsid w:val="008612FB"/>
    <w:rsid w:val="00866EDB"/>
    <w:rsid w:val="008729F3"/>
    <w:rsid w:val="00877E9D"/>
    <w:rsid w:val="0088554F"/>
    <w:rsid w:val="008863B3"/>
    <w:rsid w:val="008871FB"/>
    <w:rsid w:val="00890C99"/>
    <w:rsid w:val="008A2BE0"/>
    <w:rsid w:val="008A383B"/>
    <w:rsid w:val="008A4905"/>
    <w:rsid w:val="008B0F38"/>
    <w:rsid w:val="008B2A34"/>
    <w:rsid w:val="008B370B"/>
    <w:rsid w:val="008B3C5E"/>
    <w:rsid w:val="008B57D8"/>
    <w:rsid w:val="008C619E"/>
    <w:rsid w:val="008C7749"/>
    <w:rsid w:val="008D489A"/>
    <w:rsid w:val="008E6A97"/>
    <w:rsid w:val="008E7869"/>
    <w:rsid w:val="008F19FF"/>
    <w:rsid w:val="008F37E9"/>
    <w:rsid w:val="008F5B0C"/>
    <w:rsid w:val="008F63BD"/>
    <w:rsid w:val="00900664"/>
    <w:rsid w:val="0090093D"/>
    <w:rsid w:val="00901208"/>
    <w:rsid w:val="00902051"/>
    <w:rsid w:val="009066AC"/>
    <w:rsid w:val="009133BF"/>
    <w:rsid w:val="00923194"/>
    <w:rsid w:val="0092327D"/>
    <w:rsid w:val="009248B8"/>
    <w:rsid w:val="00925183"/>
    <w:rsid w:val="009275AF"/>
    <w:rsid w:val="00934180"/>
    <w:rsid w:val="0093701B"/>
    <w:rsid w:val="00944FED"/>
    <w:rsid w:val="00946E1C"/>
    <w:rsid w:val="00951EDB"/>
    <w:rsid w:val="00955F8D"/>
    <w:rsid w:val="00961D95"/>
    <w:rsid w:val="00963061"/>
    <w:rsid w:val="00964787"/>
    <w:rsid w:val="009739E1"/>
    <w:rsid w:val="00974A6E"/>
    <w:rsid w:val="00980C4A"/>
    <w:rsid w:val="0098277B"/>
    <w:rsid w:val="00982D1E"/>
    <w:rsid w:val="00985E1F"/>
    <w:rsid w:val="00987CD6"/>
    <w:rsid w:val="00991DC7"/>
    <w:rsid w:val="00994A7C"/>
    <w:rsid w:val="009951A1"/>
    <w:rsid w:val="009956B9"/>
    <w:rsid w:val="009A0573"/>
    <w:rsid w:val="009A4EA1"/>
    <w:rsid w:val="009C2DFE"/>
    <w:rsid w:val="009D040A"/>
    <w:rsid w:val="009D09E2"/>
    <w:rsid w:val="009D7FE9"/>
    <w:rsid w:val="009E08FA"/>
    <w:rsid w:val="009E116F"/>
    <w:rsid w:val="009E395A"/>
    <w:rsid w:val="009E4D91"/>
    <w:rsid w:val="009E74F8"/>
    <w:rsid w:val="00A03584"/>
    <w:rsid w:val="00A03F45"/>
    <w:rsid w:val="00A0594A"/>
    <w:rsid w:val="00A05EB8"/>
    <w:rsid w:val="00A11A3C"/>
    <w:rsid w:val="00A12E9A"/>
    <w:rsid w:val="00A21FD5"/>
    <w:rsid w:val="00A22211"/>
    <w:rsid w:val="00A2266E"/>
    <w:rsid w:val="00A26CC5"/>
    <w:rsid w:val="00A27728"/>
    <w:rsid w:val="00A300E7"/>
    <w:rsid w:val="00A36522"/>
    <w:rsid w:val="00A36C45"/>
    <w:rsid w:val="00A40603"/>
    <w:rsid w:val="00A419EB"/>
    <w:rsid w:val="00A503E8"/>
    <w:rsid w:val="00A61084"/>
    <w:rsid w:val="00A610D9"/>
    <w:rsid w:val="00A622A5"/>
    <w:rsid w:val="00A66556"/>
    <w:rsid w:val="00A71BFD"/>
    <w:rsid w:val="00A71C04"/>
    <w:rsid w:val="00A72707"/>
    <w:rsid w:val="00A744EC"/>
    <w:rsid w:val="00A74AEA"/>
    <w:rsid w:val="00A8139D"/>
    <w:rsid w:val="00A937F1"/>
    <w:rsid w:val="00AA6660"/>
    <w:rsid w:val="00AB10ED"/>
    <w:rsid w:val="00AB1129"/>
    <w:rsid w:val="00AB4369"/>
    <w:rsid w:val="00AB4DED"/>
    <w:rsid w:val="00AC6DF0"/>
    <w:rsid w:val="00AD48E7"/>
    <w:rsid w:val="00AD5F83"/>
    <w:rsid w:val="00AD7133"/>
    <w:rsid w:val="00AE13A7"/>
    <w:rsid w:val="00AE22AA"/>
    <w:rsid w:val="00AF3689"/>
    <w:rsid w:val="00AF47CC"/>
    <w:rsid w:val="00AF5ADD"/>
    <w:rsid w:val="00AF7396"/>
    <w:rsid w:val="00B00677"/>
    <w:rsid w:val="00B14EEE"/>
    <w:rsid w:val="00B15176"/>
    <w:rsid w:val="00B21144"/>
    <w:rsid w:val="00B27BCF"/>
    <w:rsid w:val="00B3155A"/>
    <w:rsid w:val="00B36CE4"/>
    <w:rsid w:val="00B4022F"/>
    <w:rsid w:val="00B412AD"/>
    <w:rsid w:val="00B42ED9"/>
    <w:rsid w:val="00B43D42"/>
    <w:rsid w:val="00B44624"/>
    <w:rsid w:val="00B45B6A"/>
    <w:rsid w:val="00B50464"/>
    <w:rsid w:val="00B56153"/>
    <w:rsid w:val="00B70BBF"/>
    <w:rsid w:val="00B7314E"/>
    <w:rsid w:val="00B7442B"/>
    <w:rsid w:val="00B80B9C"/>
    <w:rsid w:val="00B833F2"/>
    <w:rsid w:val="00B87701"/>
    <w:rsid w:val="00BA0278"/>
    <w:rsid w:val="00BA0BD0"/>
    <w:rsid w:val="00BA0C91"/>
    <w:rsid w:val="00BA7422"/>
    <w:rsid w:val="00BB2E8E"/>
    <w:rsid w:val="00BB426F"/>
    <w:rsid w:val="00BB552C"/>
    <w:rsid w:val="00BB648B"/>
    <w:rsid w:val="00BC1D3E"/>
    <w:rsid w:val="00BC3CD7"/>
    <w:rsid w:val="00BC42F4"/>
    <w:rsid w:val="00BC4BCF"/>
    <w:rsid w:val="00BD044C"/>
    <w:rsid w:val="00BD17CA"/>
    <w:rsid w:val="00BD352E"/>
    <w:rsid w:val="00BD438E"/>
    <w:rsid w:val="00BD4507"/>
    <w:rsid w:val="00BE6F3C"/>
    <w:rsid w:val="00BE7F47"/>
    <w:rsid w:val="00BF1961"/>
    <w:rsid w:val="00BF200C"/>
    <w:rsid w:val="00BF7C30"/>
    <w:rsid w:val="00C045A8"/>
    <w:rsid w:val="00C14001"/>
    <w:rsid w:val="00C24F04"/>
    <w:rsid w:val="00C26FF5"/>
    <w:rsid w:val="00C40FDD"/>
    <w:rsid w:val="00C4438A"/>
    <w:rsid w:val="00C4585D"/>
    <w:rsid w:val="00C47907"/>
    <w:rsid w:val="00C523FF"/>
    <w:rsid w:val="00C527F6"/>
    <w:rsid w:val="00C541BB"/>
    <w:rsid w:val="00C55C87"/>
    <w:rsid w:val="00C61119"/>
    <w:rsid w:val="00C67387"/>
    <w:rsid w:val="00C71C47"/>
    <w:rsid w:val="00C818B9"/>
    <w:rsid w:val="00C84A9E"/>
    <w:rsid w:val="00C86D0D"/>
    <w:rsid w:val="00C90D4D"/>
    <w:rsid w:val="00C934AA"/>
    <w:rsid w:val="00C97216"/>
    <w:rsid w:val="00CA0835"/>
    <w:rsid w:val="00CA2CE1"/>
    <w:rsid w:val="00CB19CD"/>
    <w:rsid w:val="00CB3FBB"/>
    <w:rsid w:val="00CB5047"/>
    <w:rsid w:val="00CC55EB"/>
    <w:rsid w:val="00CC613C"/>
    <w:rsid w:val="00CD09D1"/>
    <w:rsid w:val="00CD0B21"/>
    <w:rsid w:val="00CD5335"/>
    <w:rsid w:val="00CD5EB1"/>
    <w:rsid w:val="00CE3097"/>
    <w:rsid w:val="00CE3B26"/>
    <w:rsid w:val="00CE4ADB"/>
    <w:rsid w:val="00CF09AB"/>
    <w:rsid w:val="00CF2462"/>
    <w:rsid w:val="00CF4EF0"/>
    <w:rsid w:val="00D02942"/>
    <w:rsid w:val="00D10641"/>
    <w:rsid w:val="00D16E98"/>
    <w:rsid w:val="00D17137"/>
    <w:rsid w:val="00D36537"/>
    <w:rsid w:val="00D406E4"/>
    <w:rsid w:val="00D43A07"/>
    <w:rsid w:val="00D44E48"/>
    <w:rsid w:val="00D4598C"/>
    <w:rsid w:val="00D50FAC"/>
    <w:rsid w:val="00D641E2"/>
    <w:rsid w:val="00D679DF"/>
    <w:rsid w:val="00D706AB"/>
    <w:rsid w:val="00D96974"/>
    <w:rsid w:val="00DA03AF"/>
    <w:rsid w:val="00DA39EE"/>
    <w:rsid w:val="00DB087C"/>
    <w:rsid w:val="00DB290A"/>
    <w:rsid w:val="00DB5A6C"/>
    <w:rsid w:val="00DC0F3E"/>
    <w:rsid w:val="00DC34F6"/>
    <w:rsid w:val="00DC3C51"/>
    <w:rsid w:val="00DC4DB1"/>
    <w:rsid w:val="00DC569A"/>
    <w:rsid w:val="00DD2D7F"/>
    <w:rsid w:val="00DD2D95"/>
    <w:rsid w:val="00DE157D"/>
    <w:rsid w:val="00DE7D7C"/>
    <w:rsid w:val="00DF06D5"/>
    <w:rsid w:val="00DF1ECE"/>
    <w:rsid w:val="00DF29C6"/>
    <w:rsid w:val="00DF58CC"/>
    <w:rsid w:val="00DF7DE2"/>
    <w:rsid w:val="00DF7FF6"/>
    <w:rsid w:val="00E005FD"/>
    <w:rsid w:val="00E105F1"/>
    <w:rsid w:val="00E108D8"/>
    <w:rsid w:val="00E15B65"/>
    <w:rsid w:val="00E169A7"/>
    <w:rsid w:val="00E22892"/>
    <w:rsid w:val="00E27E4E"/>
    <w:rsid w:val="00E30388"/>
    <w:rsid w:val="00E30D24"/>
    <w:rsid w:val="00E34D3A"/>
    <w:rsid w:val="00E40E09"/>
    <w:rsid w:val="00E4514B"/>
    <w:rsid w:val="00E4632C"/>
    <w:rsid w:val="00E46CC4"/>
    <w:rsid w:val="00E50139"/>
    <w:rsid w:val="00E5042F"/>
    <w:rsid w:val="00E513C0"/>
    <w:rsid w:val="00E518D6"/>
    <w:rsid w:val="00E528B3"/>
    <w:rsid w:val="00E52BDF"/>
    <w:rsid w:val="00E53C83"/>
    <w:rsid w:val="00E6227B"/>
    <w:rsid w:val="00E65267"/>
    <w:rsid w:val="00E658E2"/>
    <w:rsid w:val="00E70BAB"/>
    <w:rsid w:val="00E727A8"/>
    <w:rsid w:val="00E74FE6"/>
    <w:rsid w:val="00E7676E"/>
    <w:rsid w:val="00E831C7"/>
    <w:rsid w:val="00E84167"/>
    <w:rsid w:val="00E864B5"/>
    <w:rsid w:val="00E913FA"/>
    <w:rsid w:val="00E97F4C"/>
    <w:rsid w:val="00EA1863"/>
    <w:rsid w:val="00EA70A3"/>
    <w:rsid w:val="00EB1B76"/>
    <w:rsid w:val="00EB1C3A"/>
    <w:rsid w:val="00EB2055"/>
    <w:rsid w:val="00EB6C6E"/>
    <w:rsid w:val="00EC167F"/>
    <w:rsid w:val="00EC4B54"/>
    <w:rsid w:val="00EC7BA8"/>
    <w:rsid w:val="00ED0DD7"/>
    <w:rsid w:val="00ED6234"/>
    <w:rsid w:val="00EE2426"/>
    <w:rsid w:val="00EF0C35"/>
    <w:rsid w:val="00EF385B"/>
    <w:rsid w:val="00F03E5B"/>
    <w:rsid w:val="00F0536C"/>
    <w:rsid w:val="00F112FA"/>
    <w:rsid w:val="00F11554"/>
    <w:rsid w:val="00F11C08"/>
    <w:rsid w:val="00F11F1A"/>
    <w:rsid w:val="00F14D3E"/>
    <w:rsid w:val="00F2026F"/>
    <w:rsid w:val="00F212A8"/>
    <w:rsid w:val="00F30E5F"/>
    <w:rsid w:val="00F3486F"/>
    <w:rsid w:val="00F369D3"/>
    <w:rsid w:val="00F40CD7"/>
    <w:rsid w:val="00F45E00"/>
    <w:rsid w:val="00F56E69"/>
    <w:rsid w:val="00F77033"/>
    <w:rsid w:val="00F77FD7"/>
    <w:rsid w:val="00F80E3B"/>
    <w:rsid w:val="00F8283B"/>
    <w:rsid w:val="00F829AB"/>
    <w:rsid w:val="00F86E12"/>
    <w:rsid w:val="00F9059D"/>
    <w:rsid w:val="00F910B3"/>
    <w:rsid w:val="00F91A58"/>
    <w:rsid w:val="00F92C66"/>
    <w:rsid w:val="00F94C85"/>
    <w:rsid w:val="00F97BAD"/>
    <w:rsid w:val="00FA2361"/>
    <w:rsid w:val="00FA7F57"/>
    <w:rsid w:val="00FB046A"/>
    <w:rsid w:val="00FB1F80"/>
    <w:rsid w:val="00FB48DA"/>
    <w:rsid w:val="00FC2E4F"/>
    <w:rsid w:val="00FC54A6"/>
    <w:rsid w:val="00FD061E"/>
    <w:rsid w:val="00FD7068"/>
    <w:rsid w:val="00FD717D"/>
    <w:rsid w:val="00FE02CF"/>
    <w:rsid w:val="00FE752F"/>
    <w:rsid w:val="00FE7B58"/>
    <w:rsid w:val="00FF1780"/>
    <w:rsid w:val="00FF3E76"/>
    <w:rsid w:val="00FF6762"/>
    <w:rsid w:val="00FF74E3"/>
    <w:rsid w:val="4DA2A176"/>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E2FB50C5-AA2A-4D3A-97EF-88F06AA5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660"/>
    <w:pPr>
      <w:spacing w:before="120" w:after="200" w:line="264" w:lineRule="auto"/>
    </w:pPr>
    <w:rPr>
      <w:rFonts w:ascii="Arial" w:eastAsiaTheme="minorEastAsia" w:hAnsi="Arial" w:cstheme="minorBidi"/>
      <w:lang w:val="en-GB" w:eastAsia="ja-JP"/>
    </w:rPr>
  </w:style>
  <w:style w:type="paragraph" w:styleId="Heading1">
    <w:name w:val="heading 1"/>
    <w:basedOn w:val="Normal"/>
    <w:next w:val="Normal"/>
    <w:link w:val="Heading1Char"/>
    <w:uiPriority w:val="9"/>
    <w:qFormat/>
    <w:rsid w:val="003B7F2C"/>
    <w:pPr>
      <w:numPr>
        <w:numId w:val="39"/>
      </w:numPr>
      <w:shd w:val="clear" w:color="auto" w:fill="3FBFB6"/>
      <w:ind w:left="709" w:hanging="709"/>
      <w:jc w:val="both"/>
      <w:outlineLvl w:val="0"/>
    </w:pPr>
    <w:rPr>
      <w:rFonts w:cs="Arial"/>
      <w:b/>
      <w:color w:val="FFFFFF" w:themeColor="background1"/>
      <w:sz w:val="24"/>
    </w:rPr>
  </w:style>
  <w:style w:type="paragraph" w:styleId="Heading2">
    <w:name w:val="heading 2"/>
    <w:basedOn w:val="Normal"/>
    <w:next w:val="Normal"/>
    <w:link w:val="Heading2Char"/>
    <w:uiPriority w:val="9"/>
    <w:unhideWhenUsed/>
    <w:qFormat/>
    <w:rsid w:val="00AA6660"/>
    <w:pPr>
      <w:numPr>
        <w:ilvl w:val="1"/>
        <w:numId w:val="39"/>
      </w:numPr>
      <w:shd w:val="clear" w:color="auto" w:fill="808080" w:themeFill="background1" w:themeFillShade="80"/>
      <w:ind w:left="709"/>
      <w:jc w:val="both"/>
      <w:outlineLvl w:val="1"/>
    </w:pPr>
    <w:rPr>
      <w:rFonts w:cs="Arial"/>
      <w:b/>
      <w:color w:val="FFFFFF" w:themeColor="background1"/>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eastAsiaTheme="majorEastAsia" w:cs="Arial"/>
      <w:i/>
      <w:color w:val="FFFFFF" w:themeColor="background1"/>
      <w:sz w:val="24"/>
      <w:szCs w:val="24"/>
    </w:rPr>
  </w:style>
  <w:style w:type="paragraph" w:styleId="Heading4">
    <w:name w:val="heading 4"/>
    <w:basedOn w:val="Normal"/>
    <w:next w:val="Normal"/>
    <w:link w:val="Heading4Char"/>
    <w:uiPriority w:val="9"/>
    <w:semiHidden/>
    <w:unhideWhenUsed/>
    <w:qFormat/>
    <w:rsid w:val="005D5991"/>
    <w:pPr>
      <w:keepNext/>
      <w:keepLines/>
      <w:spacing w:before="40" w:after="0" w:line="256" w:lineRule="auto"/>
      <w:ind w:left="864" w:hanging="864"/>
      <w:outlineLvl w:val="3"/>
    </w:pPr>
    <w:rPr>
      <w:rFonts w:asciiTheme="majorHAnsi" w:eastAsiaTheme="majorEastAsia" w:hAnsiTheme="majorHAnsi" w:cstheme="majorBidi"/>
      <w:i/>
      <w:iCs/>
      <w:color w:val="2F5496" w:themeColor="accent1" w:themeShade="BF"/>
      <w:lang w:eastAsia="en-US"/>
    </w:rPr>
  </w:style>
  <w:style w:type="paragraph" w:styleId="Heading5">
    <w:name w:val="heading 5"/>
    <w:basedOn w:val="Normal"/>
    <w:next w:val="Normal"/>
    <w:link w:val="Heading5Char"/>
    <w:uiPriority w:val="9"/>
    <w:semiHidden/>
    <w:unhideWhenUsed/>
    <w:qFormat/>
    <w:rsid w:val="005D5991"/>
    <w:pPr>
      <w:keepNext/>
      <w:keepLines/>
      <w:spacing w:before="40" w:after="0" w:line="256" w:lineRule="auto"/>
      <w:ind w:left="1008" w:hanging="1008"/>
      <w:outlineLvl w:val="4"/>
    </w:pPr>
    <w:rPr>
      <w:rFonts w:asciiTheme="majorHAnsi" w:eastAsiaTheme="majorEastAsia" w:hAnsiTheme="majorHAnsi" w:cstheme="majorBidi"/>
      <w:color w:val="2F5496" w:themeColor="accent1" w:themeShade="BF"/>
      <w:lang w:eastAsia="en-US"/>
    </w:rPr>
  </w:style>
  <w:style w:type="paragraph" w:styleId="Heading6">
    <w:name w:val="heading 6"/>
    <w:basedOn w:val="Normal"/>
    <w:next w:val="Normal"/>
    <w:link w:val="Heading6Char"/>
    <w:uiPriority w:val="9"/>
    <w:semiHidden/>
    <w:unhideWhenUsed/>
    <w:qFormat/>
    <w:rsid w:val="005D5991"/>
    <w:pPr>
      <w:keepNext/>
      <w:keepLines/>
      <w:spacing w:before="40" w:after="0" w:line="256" w:lineRule="auto"/>
      <w:ind w:left="1152" w:hanging="1152"/>
      <w:outlineLvl w:val="5"/>
    </w:pPr>
    <w:rPr>
      <w:rFonts w:asciiTheme="majorHAnsi" w:eastAsiaTheme="majorEastAsia" w:hAnsiTheme="majorHAnsi" w:cstheme="majorBidi"/>
      <w:color w:val="1F3763" w:themeColor="accent1" w:themeShade="7F"/>
      <w:lang w:eastAsia="en-US"/>
    </w:rPr>
  </w:style>
  <w:style w:type="paragraph" w:styleId="Heading7">
    <w:name w:val="heading 7"/>
    <w:basedOn w:val="Normal"/>
    <w:next w:val="Normal"/>
    <w:link w:val="Heading7Char"/>
    <w:uiPriority w:val="9"/>
    <w:semiHidden/>
    <w:unhideWhenUsed/>
    <w:qFormat/>
    <w:rsid w:val="005D5991"/>
    <w:pPr>
      <w:keepNext/>
      <w:keepLines/>
      <w:spacing w:before="40" w:after="0" w:line="256" w:lineRule="auto"/>
      <w:ind w:left="1296" w:hanging="1296"/>
      <w:outlineLvl w:val="6"/>
    </w:pPr>
    <w:rPr>
      <w:rFonts w:asciiTheme="majorHAnsi" w:eastAsiaTheme="majorEastAsia" w:hAnsiTheme="majorHAnsi" w:cstheme="majorBidi"/>
      <w:i/>
      <w:iCs/>
      <w:color w:val="1F3763" w:themeColor="accent1" w:themeShade="7F"/>
      <w:lang w:eastAsia="en-US"/>
    </w:rPr>
  </w:style>
  <w:style w:type="paragraph" w:styleId="Heading8">
    <w:name w:val="heading 8"/>
    <w:basedOn w:val="Normal"/>
    <w:next w:val="Normal"/>
    <w:link w:val="Heading8Char"/>
    <w:uiPriority w:val="9"/>
    <w:semiHidden/>
    <w:unhideWhenUsed/>
    <w:qFormat/>
    <w:rsid w:val="005D5991"/>
    <w:pPr>
      <w:keepNext/>
      <w:keepLines/>
      <w:spacing w:before="40" w:after="0" w:line="256"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5D5991"/>
    <w:pPr>
      <w:keepNext/>
      <w:keepLines/>
      <w:spacing w:before="40" w:after="0" w:line="256"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A6660"/>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3B7F2C"/>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8F37E9"/>
    <w:pPr>
      <w:tabs>
        <w:tab w:val="left" w:pos="440"/>
        <w:tab w:val="right" w:leader="dot" w:pos="9016"/>
      </w:tabs>
      <w:spacing w:after="100"/>
    </w:pPr>
  </w:style>
  <w:style w:type="paragraph" w:styleId="TOC2">
    <w:name w:val="toc 2"/>
    <w:basedOn w:val="Normal"/>
    <w:next w:val="Normal"/>
    <w:autoRedefine/>
    <w:uiPriority w:val="39"/>
    <w:unhideWhenUsed/>
    <w:rsid w:val="008871FB"/>
    <w:pPr>
      <w:tabs>
        <w:tab w:val="left" w:pos="880"/>
        <w:tab w:val="right" w:leader="dot" w:pos="9016"/>
      </w:tabs>
      <w:spacing w:after="10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paragraph" w:styleId="Revision">
    <w:name w:val="Revision"/>
    <w:hidden/>
    <w:uiPriority w:val="99"/>
    <w:semiHidden/>
    <w:rsid w:val="00DB290A"/>
    <w:pPr>
      <w:spacing w:after="0" w:line="240" w:lineRule="auto"/>
    </w:pPr>
    <w:rPr>
      <w:rFonts w:ascii="Trebuchet MS" w:eastAsiaTheme="minorEastAsia" w:hAnsi="Trebuchet MS" w:cstheme="minorBidi"/>
      <w:lang w:val="en-US" w:eastAsia="ja-JP"/>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locked/>
    <w:rsid w:val="00E97F4C"/>
    <w:rPr>
      <w:rFonts w:ascii="Trebuchet MS" w:eastAsiaTheme="minorEastAsia" w:hAnsi="Trebuchet MS" w:cstheme="minorBidi"/>
      <w:lang w:val="en-GB" w:eastAsia="ja-JP"/>
    </w:rPr>
  </w:style>
  <w:style w:type="character" w:customStyle="1" w:styleId="Heading4Char">
    <w:name w:val="Heading 4 Char"/>
    <w:basedOn w:val="DefaultParagraphFont"/>
    <w:link w:val="Heading4"/>
    <w:uiPriority w:val="9"/>
    <w:semiHidden/>
    <w:rsid w:val="005D5991"/>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5D5991"/>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5D5991"/>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5D5991"/>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5D5991"/>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5D5991"/>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6140">
      <w:bodyDiv w:val="1"/>
      <w:marLeft w:val="0"/>
      <w:marRight w:val="0"/>
      <w:marTop w:val="0"/>
      <w:marBottom w:val="0"/>
      <w:divBdr>
        <w:top w:val="none" w:sz="0" w:space="0" w:color="auto"/>
        <w:left w:val="none" w:sz="0" w:space="0" w:color="auto"/>
        <w:bottom w:val="none" w:sz="0" w:space="0" w:color="auto"/>
        <w:right w:val="none" w:sz="0" w:space="0" w:color="auto"/>
      </w:divBdr>
    </w:div>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143202898">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410003273">
      <w:bodyDiv w:val="1"/>
      <w:marLeft w:val="0"/>
      <w:marRight w:val="0"/>
      <w:marTop w:val="0"/>
      <w:marBottom w:val="0"/>
      <w:divBdr>
        <w:top w:val="none" w:sz="0" w:space="0" w:color="auto"/>
        <w:left w:val="none" w:sz="0" w:space="0" w:color="auto"/>
        <w:bottom w:val="none" w:sz="0" w:space="0" w:color="auto"/>
        <w:right w:val="none" w:sz="0" w:space="0" w:color="auto"/>
      </w:divBdr>
    </w:div>
    <w:div w:id="506873410">
      <w:bodyDiv w:val="1"/>
      <w:marLeft w:val="0"/>
      <w:marRight w:val="0"/>
      <w:marTop w:val="0"/>
      <w:marBottom w:val="0"/>
      <w:divBdr>
        <w:top w:val="none" w:sz="0" w:space="0" w:color="auto"/>
        <w:left w:val="none" w:sz="0" w:space="0" w:color="auto"/>
        <w:bottom w:val="none" w:sz="0" w:space="0" w:color="auto"/>
        <w:right w:val="none" w:sz="0" w:space="0" w:color="auto"/>
      </w:divBdr>
    </w:div>
    <w:div w:id="822745795">
      <w:bodyDiv w:val="1"/>
      <w:marLeft w:val="0"/>
      <w:marRight w:val="0"/>
      <w:marTop w:val="0"/>
      <w:marBottom w:val="0"/>
      <w:divBdr>
        <w:top w:val="none" w:sz="0" w:space="0" w:color="auto"/>
        <w:left w:val="none" w:sz="0" w:space="0" w:color="auto"/>
        <w:bottom w:val="none" w:sz="0" w:space="0" w:color="auto"/>
        <w:right w:val="none" w:sz="0" w:space="0" w:color="auto"/>
      </w:divBdr>
    </w:div>
    <w:div w:id="1014918347">
      <w:bodyDiv w:val="1"/>
      <w:marLeft w:val="0"/>
      <w:marRight w:val="0"/>
      <w:marTop w:val="0"/>
      <w:marBottom w:val="0"/>
      <w:divBdr>
        <w:top w:val="none" w:sz="0" w:space="0" w:color="auto"/>
        <w:left w:val="none" w:sz="0" w:space="0" w:color="auto"/>
        <w:bottom w:val="none" w:sz="0" w:space="0" w:color="auto"/>
        <w:right w:val="none" w:sz="0" w:space="0" w:color="auto"/>
      </w:divBdr>
    </w:div>
    <w:div w:id="1127550817">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65402550">
      <w:bodyDiv w:val="1"/>
      <w:marLeft w:val="0"/>
      <w:marRight w:val="0"/>
      <w:marTop w:val="0"/>
      <w:marBottom w:val="0"/>
      <w:divBdr>
        <w:top w:val="none" w:sz="0" w:space="0" w:color="auto"/>
        <w:left w:val="none" w:sz="0" w:space="0" w:color="auto"/>
        <w:bottom w:val="none" w:sz="0" w:space="0" w:color="auto"/>
        <w:right w:val="none" w:sz="0" w:space="0" w:color="auto"/>
      </w:divBdr>
    </w:div>
    <w:div w:id="1487865086">
      <w:bodyDiv w:val="1"/>
      <w:marLeft w:val="0"/>
      <w:marRight w:val="0"/>
      <w:marTop w:val="0"/>
      <w:marBottom w:val="0"/>
      <w:divBdr>
        <w:top w:val="none" w:sz="0" w:space="0" w:color="auto"/>
        <w:left w:val="none" w:sz="0" w:space="0" w:color="auto"/>
        <w:bottom w:val="none" w:sz="0" w:space="0" w:color="auto"/>
        <w:right w:val="none" w:sz="0" w:space="0" w:color="auto"/>
      </w:divBdr>
    </w:div>
    <w:div w:id="1711570763">
      <w:bodyDiv w:val="1"/>
      <w:marLeft w:val="0"/>
      <w:marRight w:val="0"/>
      <w:marTop w:val="0"/>
      <w:marBottom w:val="0"/>
      <w:divBdr>
        <w:top w:val="none" w:sz="0" w:space="0" w:color="auto"/>
        <w:left w:val="none" w:sz="0" w:space="0" w:color="auto"/>
        <w:bottom w:val="none" w:sz="0" w:space="0" w:color="auto"/>
        <w:right w:val="none" w:sz="0" w:space="0" w:color="auto"/>
      </w:divBdr>
    </w:div>
    <w:div w:id="1766919749">
      <w:bodyDiv w:val="1"/>
      <w:marLeft w:val="0"/>
      <w:marRight w:val="0"/>
      <w:marTop w:val="0"/>
      <w:marBottom w:val="0"/>
      <w:divBdr>
        <w:top w:val="none" w:sz="0" w:space="0" w:color="auto"/>
        <w:left w:val="none" w:sz="0" w:space="0" w:color="auto"/>
        <w:bottom w:val="none" w:sz="0" w:space="0" w:color="auto"/>
        <w:right w:val="none" w:sz="0" w:space="0" w:color="auto"/>
      </w:divBdr>
    </w:div>
    <w:div w:id="1786582385">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mailto:irish-eproc-helpdesk@eurodyn.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4" ma:contentTypeDescription="Create a new document." ma:contentTypeScope="" ma:versionID="9346896936a96bcd71e90f0f9710d702">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76330dbba3ce893d202616463069ed36"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3af857-7cc6-460e-b0fe-3f29ea46db4b">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63497-849A-47F3-B6FF-68A89B600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6CAE5C-9459-4A46-9BF6-B2F227115FB1}">
  <ds:schemaRefs>
    <ds:schemaRef ds:uri="http://schemas.microsoft.com/office/2006/metadata/properties"/>
    <ds:schemaRef ds:uri="http://schemas.microsoft.com/office/infopath/2007/PartnerControls"/>
    <ds:schemaRef ds:uri="5f3af857-7cc6-460e-b0fe-3f29ea46db4b"/>
  </ds:schemaRefs>
</ds:datastoreItem>
</file>

<file path=customXml/itemProps3.xml><?xml version="1.0" encoding="utf-8"?>
<ds:datastoreItem xmlns:ds="http://schemas.openxmlformats.org/officeDocument/2006/customXml" ds:itemID="{4B3BFD6A-1DFF-45AF-ABF3-196B424DA134}">
  <ds:schemaRefs>
    <ds:schemaRef ds:uri="http://schemas.microsoft.com/sharepoint/v3/contenttype/forms"/>
  </ds:schemaRefs>
</ds:datastoreItem>
</file>

<file path=customXml/itemProps4.xml><?xml version="1.0" encoding="utf-8"?>
<ds:datastoreItem xmlns:ds="http://schemas.openxmlformats.org/officeDocument/2006/customXml" ds:itemID="{9567E535-FE71-4C4E-AECC-16791160D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28</Pages>
  <Words>8658</Words>
  <Characters>49357</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Jason McCormack</cp:lastModifiedBy>
  <cp:revision>21</cp:revision>
  <dcterms:created xsi:type="dcterms:W3CDTF">2026-08-20T08:24:00Z</dcterms:created>
  <dcterms:modified xsi:type="dcterms:W3CDTF">2026-08-20T08:50:00Z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Order">
    <vt:r8>469100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